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F7C3C" w14:textId="772700D3" w:rsidR="00065178" w:rsidRPr="00723F0E" w:rsidRDefault="00BF0DD9" w:rsidP="00065178">
      <w:pPr>
        <w:jc w:val="center"/>
        <w:rPr>
          <w:rFonts w:ascii="Arial" w:hAnsi="Arial" w:cs="Arial"/>
          <w:szCs w:val="24"/>
        </w:rPr>
      </w:pPr>
      <w:bookmarkStart w:id="0" w:name="_GoBack"/>
      <w:bookmarkEnd w:id="0"/>
      <w:r>
        <w:rPr>
          <w:rFonts w:ascii="Arial" w:hAnsi="Arial" w:cs="Arial"/>
          <w:szCs w:val="24"/>
        </w:rPr>
        <w:t xml:space="preserve"> </w:t>
      </w:r>
      <w:r w:rsidR="00065178" w:rsidRPr="00723F0E">
        <w:rPr>
          <w:rFonts w:ascii="Arial" w:hAnsi="Arial" w:cs="Arial"/>
          <w:szCs w:val="24"/>
        </w:rPr>
        <w:t>CALLING AND CERTIFICATION OF CLOSED MEETINGS</w:t>
      </w:r>
    </w:p>
    <w:p w14:paraId="65FDD399" w14:textId="77777777" w:rsidR="00065178" w:rsidRPr="00723F0E" w:rsidRDefault="00065178" w:rsidP="00065178">
      <w:pPr>
        <w:jc w:val="center"/>
        <w:rPr>
          <w:rFonts w:ascii="Arial" w:hAnsi="Arial" w:cs="Arial"/>
          <w:szCs w:val="24"/>
        </w:rPr>
      </w:pPr>
    </w:p>
    <w:p w14:paraId="55AB9190" w14:textId="3341D65A" w:rsidR="00065178" w:rsidRPr="00723F0E" w:rsidRDefault="00065178" w:rsidP="00065178">
      <w:pPr>
        <w:numPr>
          <w:ilvl w:val="0"/>
          <w:numId w:val="1"/>
        </w:numPr>
        <w:rPr>
          <w:rFonts w:ascii="Arial" w:hAnsi="Arial" w:cs="Arial"/>
          <w:szCs w:val="24"/>
        </w:rPr>
      </w:pPr>
      <w:r w:rsidRPr="00723F0E">
        <w:rPr>
          <w:rFonts w:ascii="Arial" w:hAnsi="Arial" w:cs="Arial"/>
          <w:szCs w:val="24"/>
        </w:rPr>
        <w:t xml:space="preserve">No closed meetings shall be held </w:t>
      </w:r>
      <w:r w:rsidR="00E27D20" w:rsidRPr="00723F0E">
        <w:rPr>
          <w:rFonts w:ascii="Arial" w:hAnsi="Arial" w:cs="Arial"/>
          <w:szCs w:val="24"/>
        </w:rPr>
        <w:t xml:space="preserve">by the School Board or any committee thereof </w:t>
      </w:r>
      <w:r w:rsidRPr="00723F0E">
        <w:rPr>
          <w:rFonts w:ascii="Arial" w:hAnsi="Arial" w:cs="Arial"/>
          <w:szCs w:val="24"/>
        </w:rPr>
        <w:t xml:space="preserve">unless the School Board </w:t>
      </w:r>
      <w:r w:rsidR="005E7277" w:rsidRPr="00723F0E">
        <w:rPr>
          <w:rFonts w:ascii="Arial" w:hAnsi="Arial" w:cs="Arial"/>
          <w:szCs w:val="24"/>
        </w:rPr>
        <w:t>o</w:t>
      </w:r>
      <w:r w:rsidR="00644AAC" w:rsidRPr="00723F0E">
        <w:rPr>
          <w:rFonts w:ascii="Arial" w:hAnsi="Arial" w:cs="Arial"/>
          <w:szCs w:val="24"/>
        </w:rPr>
        <w:t>r</w:t>
      </w:r>
      <w:r w:rsidR="005E7277" w:rsidRPr="00723F0E">
        <w:rPr>
          <w:rFonts w:ascii="Arial" w:hAnsi="Arial" w:cs="Arial"/>
          <w:szCs w:val="24"/>
        </w:rPr>
        <w:t xml:space="preserve"> committee</w:t>
      </w:r>
      <w:r w:rsidR="00E27D20" w:rsidRPr="00723F0E">
        <w:rPr>
          <w:rFonts w:ascii="Arial" w:hAnsi="Arial" w:cs="Arial"/>
          <w:szCs w:val="24"/>
        </w:rPr>
        <w:t xml:space="preserve"> </w:t>
      </w:r>
      <w:r w:rsidRPr="00723F0E">
        <w:rPr>
          <w:rFonts w:ascii="Arial" w:hAnsi="Arial" w:cs="Arial"/>
          <w:szCs w:val="24"/>
        </w:rPr>
        <w:t>has taken an affirmative recorded vote in an open meeting approving a motion which (i) identifies the subject matter, (ii) states the purpose of the meeting</w:t>
      </w:r>
      <w:r w:rsidR="002A4B08">
        <w:rPr>
          <w:rFonts w:ascii="Arial" w:hAnsi="Arial" w:cs="Arial"/>
          <w:szCs w:val="24"/>
        </w:rPr>
        <w:t xml:space="preserve"> </w:t>
      </w:r>
      <w:r w:rsidR="002A4B08">
        <w:rPr>
          <w:rFonts w:ascii="Arial" w:hAnsi="Arial" w:cs="Arial"/>
          <w:szCs w:val="24"/>
          <w:u w:val="single"/>
        </w:rPr>
        <w:t>as authorized in Va. Code § 2.2-3711.A or other provision of law</w:t>
      </w:r>
      <w:r w:rsidRPr="00723F0E">
        <w:rPr>
          <w:rFonts w:ascii="Arial" w:hAnsi="Arial" w:cs="Arial"/>
          <w:szCs w:val="24"/>
        </w:rPr>
        <w:t xml:space="preserve"> and (iii) </w:t>
      </w:r>
      <w:r w:rsidRPr="002A4B08">
        <w:rPr>
          <w:rFonts w:ascii="Arial" w:hAnsi="Arial" w:cs="Arial"/>
          <w:strike/>
          <w:szCs w:val="24"/>
        </w:rPr>
        <w:t>makes specific reference to</w:t>
      </w:r>
      <w:r w:rsidRPr="00723F0E">
        <w:rPr>
          <w:rFonts w:ascii="Arial" w:hAnsi="Arial" w:cs="Arial"/>
          <w:szCs w:val="24"/>
        </w:rPr>
        <w:t xml:space="preserve"> </w:t>
      </w:r>
      <w:r w:rsidR="002A4B08">
        <w:rPr>
          <w:rFonts w:ascii="Arial" w:hAnsi="Arial" w:cs="Arial"/>
          <w:szCs w:val="24"/>
          <w:u w:val="single"/>
        </w:rPr>
        <w:t>cites</w:t>
      </w:r>
      <w:r w:rsidR="002A4B08">
        <w:rPr>
          <w:rFonts w:ascii="Arial" w:hAnsi="Arial" w:cs="Arial"/>
          <w:szCs w:val="24"/>
        </w:rPr>
        <w:t xml:space="preserve"> </w:t>
      </w:r>
      <w:r w:rsidRPr="00723F0E">
        <w:rPr>
          <w:rFonts w:ascii="Arial" w:hAnsi="Arial" w:cs="Arial"/>
          <w:szCs w:val="24"/>
        </w:rPr>
        <w:t>the applicable exemption or exemptions from open meeting requirements provided in the Virginia Freedom of Information Act</w:t>
      </w:r>
      <w:r w:rsidR="002A4B08">
        <w:rPr>
          <w:rFonts w:ascii="Arial" w:hAnsi="Arial" w:cs="Arial"/>
          <w:szCs w:val="24"/>
        </w:rPr>
        <w:t xml:space="preserve"> </w:t>
      </w:r>
      <w:r w:rsidR="002A4B08">
        <w:rPr>
          <w:rFonts w:ascii="Arial" w:hAnsi="Arial" w:cs="Arial"/>
          <w:szCs w:val="24"/>
          <w:u w:val="single"/>
        </w:rPr>
        <w:t>or other provision of law</w:t>
      </w:r>
      <w:r w:rsidRPr="00723F0E">
        <w:rPr>
          <w:rFonts w:ascii="Arial" w:hAnsi="Arial" w:cs="Arial"/>
          <w:szCs w:val="24"/>
        </w:rPr>
        <w:t>. The matters contained in such motion shall be set forth in detail in the minutes of the open meeting.  A general reference to the provisions of the Virginia Freedom of Information Act or authorized exemptions from open meeting requirements, or the subject matter of the closed meeting shall not be sufficient to satisfy the requirements for holding a closed meeting.</w:t>
      </w:r>
    </w:p>
    <w:p w14:paraId="31FC1A41" w14:textId="77777777" w:rsidR="00065178" w:rsidRPr="00723F0E" w:rsidRDefault="00065178" w:rsidP="007F74AC">
      <w:pPr>
        <w:rPr>
          <w:rFonts w:ascii="Arial" w:hAnsi="Arial" w:cs="Arial"/>
          <w:szCs w:val="24"/>
        </w:rPr>
      </w:pPr>
    </w:p>
    <w:p w14:paraId="2F87FA65" w14:textId="77777777" w:rsidR="00065178" w:rsidRPr="00723F0E" w:rsidRDefault="00C5486C" w:rsidP="00C5486C">
      <w:pPr>
        <w:tabs>
          <w:tab w:val="left" w:pos="360"/>
        </w:tabs>
        <w:ind w:left="360" w:hanging="360"/>
        <w:rPr>
          <w:rFonts w:ascii="Arial" w:hAnsi="Arial" w:cs="Arial"/>
          <w:szCs w:val="24"/>
        </w:rPr>
      </w:pPr>
      <w:r w:rsidRPr="00723F0E">
        <w:rPr>
          <w:rFonts w:ascii="Arial" w:hAnsi="Arial" w:cs="Arial"/>
          <w:szCs w:val="24"/>
        </w:rPr>
        <w:t>B.</w:t>
      </w:r>
      <w:r w:rsidR="000C3E5C" w:rsidRPr="00723F0E">
        <w:rPr>
          <w:rFonts w:ascii="Arial" w:hAnsi="Arial" w:cs="Arial"/>
          <w:szCs w:val="24"/>
        </w:rPr>
        <w:tab/>
      </w:r>
      <w:r w:rsidR="00065178" w:rsidRPr="00723F0E">
        <w:rPr>
          <w:rFonts w:ascii="Arial" w:hAnsi="Arial" w:cs="Arial"/>
          <w:szCs w:val="24"/>
        </w:rPr>
        <w:t xml:space="preserve">The School Board, </w:t>
      </w:r>
      <w:r w:rsidR="00644AAC" w:rsidRPr="00723F0E">
        <w:rPr>
          <w:rFonts w:ascii="Arial" w:hAnsi="Arial" w:cs="Arial"/>
          <w:szCs w:val="24"/>
        </w:rPr>
        <w:t>or</w:t>
      </w:r>
      <w:r w:rsidR="00AB081F" w:rsidRPr="00723F0E">
        <w:rPr>
          <w:rFonts w:ascii="Arial" w:hAnsi="Arial" w:cs="Arial"/>
          <w:szCs w:val="24"/>
        </w:rPr>
        <w:t xml:space="preserve"> committee thereof, </w:t>
      </w:r>
      <w:r w:rsidR="00065178" w:rsidRPr="00723F0E">
        <w:rPr>
          <w:rFonts w:ascii="Arial" w:hAnsi="Arial" w:cs="Arial"/>
          <w:szCs w:val="24"/>
        </w:rPr>
        <w:t xml:space="preserve">in holding a closed meeting, shall restrict its discussion during the closed meeting only to those purposes specifically exempted under the Virginia Freedom of Information Act and identified in the motion required in </w:t>
      </w:r>
      <w:r w:rsidR="001D411F" w:rsidRPr="00723F0E">
        <w:rPr>
          <w:rFonts w:ascii="Arial" w:hAnsi="Arial" w:cs="Arial"/>
          <w:szCs w:val="24"/>
        </w:rPr>
        <w:t xml:space="preserve">subsection </w:t>
      </w:r>
      <w:r w:rsidR="00065178" w:rsidRPr="00723F0E">
        <w:rPr>
          <w:rFonts w:ascii="Arial" w:hAnsi="Arial" w:cs="Arial"/>
          <w:szCs w:val="24"/>
        </w:rPr>
        <w:t>A, above.</w:t>
      </w:r>
    </w:p>
    <w:p w14:paraId="0E9DB2CF" w14:textId="77777777" w:rsidR="00065178" w:rsidRPr="00723F0E" w:rsidRDefault="00065178" w:rsidP="00065178">
      <w:pPr>
        <w:ind w:left="360"/>
        <w:rPr>
          <w:rFonts w:ascii="Arial" w:hAnsi="Arial" w:cs="Arial"/>
          <w:szCs w:val="24"/>
        </w:rPr>
      </w:pPr>
    </w:p>
    <w:p w14:paraId="52E178EE" w14:textId="7A605AF0" w:rsidR="00065178" w:rsidRPr="00723F0E" w:rsidRDefault="000C3E5C" w:rsidP="000C3E5C">
      <w:pPr>
        <w:tabs>
          <w:tab w:val="left" w:pos="360"/>
        </w:tabs>
        <w:ind w:left="360" w:hanging="360"/>
        <w:rPr>
          <w:rFonts w:ascii="Arial" w:hAnsi="Arial" w:cs="Arial"/>
          <w:szCs w:val="24"/>
        </w:rPr>
      </w:pPr>
      <w:r w:rsidRPr="00723F0E">
        <w:rPr>
          <w:rFonts w:ascii="Arial" w:hAnsi="Arial" w:cs="Arial"/>
          <w:szCs w:val="24"/>
        </w:rPr>
        <w:t>C.</w:t>
      </w:r>
      <w:r w:rsidRPr="00723F0E">
        <w:rPr>
          <w:rFonts w:ascii="Arial" w:hAnsi="Arial" w:cs="Arial"/>
          <w:szCs w:val="24"/>
        </w:rPr>
        <w:tab/>
      </w:r>
      <w:r w:rsidR="00065178" w:rsidRPr="00723F0E">
        <w:rPr>
          <w:rFonts w:ascii="Arial" w:hAnsi="Arial" w:cs="Arial"/>
          <w:szCs w:val="24"/>
        </w:rPr>
        <w:t xml:space="preserve">At the conclusion of any closed meeting, the School Board </w:t>
      </w:r>
      <w:r w:rsidR="00644AAC" w:rsidRPr="00723F0E">
        <w:rPr>
          <w:rFonts w:ascii="Arial" w:hAnsi="Arial" w:cs="Arial"/>
          <w:szCs w:val="24"/>
        </w:rPr>
        <w:t>or</w:t>
      </w:r>
      <w:r w:rsidR="00AB081F" w:rsidRPr="00723F0E">
        <w:rPr>
          <w:rFonts w:ascii="Arial" w:hAnsi="Arial" w:cs="Arial"/>
          <w:szCs w:val="24"/>
        </w:rPr>
        <w:t xml:space="preserve"> committee thereof </w:t>
      </w:r>
      <w:r w:rsidR="00065178" w:rsidRPr="00723F0E">
        <w:rPr>
          <w:rFonts w:ascii="Arial" w:hAnsi="Arial" w:cs="Arial"/>
          <w:szCs w:val="24"/>
        </w:rPr>
        <w:t xml:space="preserve">shall </w:t>
      </w:r>
      <w:r w:rsidR="001D411F" w:rsidRPr="00723F0E">
        <w:rPr>
          <w:rFonts w:ascii="Arial" w:hAnsi="Arial" w:cs="Arial"/>
          <w:szCs w:val="24"/>
        </w:rPr>
        <w:t xml:space="preserve">immediately </w:t>
      </w:r>
      <w:r w:rsidR="00065178" w:rsidRPr="00723F0E">
        <w:rPr>
          <w:rFonts w:ascii="Arial" w:hAnsi="Arial" w:cs="Arial"/>
          <w:szCs w:val="24"/>
        </w:rPr>
        <w:t>reconvene in</w:t>
      </w:r>
      <w:r w:rsidR="00196351" w:rsidRPr="00723F0E">
        <w:rPr>
          <w:rFonts w:ascii="Arial" w:hAnsi="Arial" w:cs="Arial"/>
          <w:szCs w:val="24"/>
        </w:rPr>
        <w:t xml:space="preserve"> an</w:t>
      </w:r>
      <w:r w:rsidR="00065178" w:rsidRPr="00723F0E">
        <w:rPr>
          <w:rFonts w:ascii="Arial" w:hAnsi="Arial" w:cs="Arial"/>
          <w:szCs w:val="24"/>
        </w:rPr>
        <w:t xml:space="preserve"> open meeting and shall take a roll call or other recorded vote to be included in the minutes, certifying that to the best of each member's knowledge (i) only public business matters lawfully exempted from open meeting requirements and (ii) only such public business matters as were identified in the motion by which the closed meeting was convened were heard, discussed or considered in the meeting. Any member of the Board</w:t>
      </w:r>
      <w:r w:rsidR="00AB081F" w:rsidRPr="00723F0E">
        <w:rPr>
          <w:rFonts w:ascii="Arial" w:hAnsi="Arial" w:cs="Arial"/>
          <w:szCs w:val="24"/>
        </w:rPr>
        <w:t xml:space="preserve"> or committee</w:t>
      </w:r>
      <w:r w:rsidR="00065178" w:rsidRPr="00723F0E">
        <w:rPr>
          <w:rFonts w:ascii="Arial" w:hAnsi="Arial" w:cs="Arial"/>
          <w:szCs w:val="24"/>
        </w:rPr>
        <w:t xml:space="preserve"> who believes that there was a departure from the requirements of subdivisions (i) and (ii) above, shall so state prior to the vote, indicating the substance of the departure that, in his judgment, has taken place. The statement shall be recorded in the minutes</w:t>
      </w:r>
      <w:r w:rsidR="00AB081F" w:rsidRPr="00723F0E">
        <w:rPr>
          <w:rFonts w:ascii="Arial" w:hAnsi="Arial" w:cs="Arial"/>
          <w:szCs w:val="24"/>
        </w:rPr>
        <w:t xml:space="preserve"> of the meeting</w:t>
      </w:r>
      <w:r w:rsidR="00065178" w:rsidRPr="00723F0E">
        <w:rPr>
          <w:rFonts w:ascii="Arial" w:hAnsi="Arial" w:cs="Arial"/>
          <w:szCs w:val="24"/>
        </w:rPr>
        <w:t>.</w:t>
      </w:r>
    </w:p>
    <w:p w14:paraId="2EE9121C" w14:textId="77777777" w:rsidR="00065178" w:rsidRPr="00723F0E" w:rsidRDefault="00065178" w:rsidP="00065178">
      <w:pPr>
        <w:ind w:left="360"/>
        <w:rPr>
          <w:rFonts w:ascii="Arial" w:hAnsi="Arial" w:cs="Arial"/>
          <w:szCs w:val="24"/>
        </w:rPr>
      </w:pPr>
    </w:p>
    <w:p w14:paraId="3E68993C" w14:textId="77777777" w:rsidR="00065178" w:rsidRPr="00723F0E" w:rsidRDefault="000C3E5C" w:rsidP="000C3E5C">
      <w:pPr>
        <w:tabs>
          <w:tab w:val="left" w:pos="360"/>
        </w:tabs>
        <w:ind w:left="360" w:hanging="360"/>
        <w:rPr>
          <w:rFonts w:ascii="Arial" w:hAnsi="Arial" w:cs="Arial"/>
          <w:szCs w:val="24"/>
        </w:rPr>
      </w:pPr>
      <w:r w:rsidRPr="00723F0E">
        <w:rPr>
          <w:rFonts w:ascii="Arial" w:hAnsi="Arial" w:cs="Arial"/>
          <w:szCs w:val="24"/>
        </w:rPr>
        <w:t>D.</w:t>
      </w:r>
      <w:r w:rsidRPr="00723F0E">
        <w:rPr>
          <w:rFonts w:ascii="Arial" w:hAnsi="Arial" w:cs="Arial"/>
          <w:szCs w:val="24"/>
        </w:rPr>
        <w:tab/>
      </w:r>
      <w:r w:rsidR="00065178" w:rsidRPr="00723F0E">
        <w:rPr>
          <w:rFonts w:ascii="Arial" w:hAnsi="Arial" w:cs="Arial"/>
          <w:szCs w:val="24"/>
        </w:rPr>
        <w:t xml:space="preserve">Failure of the certification required by subsection </w:t>
      </w:r>
      <w:r w:rsidR="00695BE4" w:rsidRPr="00723F0E">
        <w:rPr>
          <w:rFonts w:ascii="Arial" w:hAnsi="Arial" w:cs="Arial"/>
          <w:szCs w:val="24"/>
        </w:rPr>
        <w:t>C</w:t>
      </w:r>
      <w:r w:rsidR="00065178" w:rsidRPr="00723F0E">
        <w:rPr>
          <w:rFonts w:ascii="Arial" w:hAnsi="Arial" w:cs="Arial"/>
          <w:szCs w:val="24"/>
        </w:rPr>
        <w:t xml:space="preserve">, above, to receive the affirmative vote of a majority of the members present during a meeting shall not affect the validity or confidentiality of such meeting with respect to matters considered therein in compliance with these provisions.  The recorded vote and any statement made in connection therewith, shall upon proper authentication, constitute evidence in any proceeding brought to enforce </w:t>
      </w:r>
      <w:r w:rsidR="001D411F" w:rsidRPr="00723F0E">
        <w:rPr>
          <w:rFonts w:ascii="Arial" w:hAnsi="Arial" w:cs="Arial"/>
          <w:szCs w:val="24"/>
        </w:rPr>
        <w:t>the Virginia Freedom of Information Act</w:t>
      </w:r>
      <w:r w:rsidR="00065178" w:rsidRPr="00723F0E">
        <w:rPr>
          <w:rFonts w:ascii="Arial" w:hAnsi="Arial" w:cs="Arial"/>
          <w:szCs w:val="24"/>
        </w:rPr>
        <w:t>.</w:t>
      </w:r>
    </w:p>
    <w:p w14:paraId="4DCB5D33" w14:textId="77777777" w:rsidR="00065178" w:rsidRPr="00723F0E" w:rsidRDefault="00065178" w:rsidP="00065178">
      <w:pPr>
        <w:ind w:left="360"/>
        <w:rPr>
          <w:rFonts w:ascii="Arial" w:hAnsi="Arial" w:cs="Arial"/>
          <w:szCs w:val="24"/>
        </w:rPr>
      </w:pPr>
    </w:p>
    <w:p w14:paraId="0DC35588" w14:textId="77777777" w:rsidR="00065178" w:rsidRPr="00723F0E" w:rsidRDefault="00C5486C" w:rsidP="00C5486C">
      <w:pPr>
        <w:tabs>
          <w:tab w:val="left" w:pos="360"/>
        </w:tabs>
        <w:ind w:left="360" w:hanging="360"/>
        <w:rPr>
          <w:rFonts w:ascii="Arial" w:hAnsi="Arial" w:cs="Arial"/>
          <w:szCs w:val="24"/>
        </w:rPr>
      </w:pPr>
      <w:r w:rsidRPr="00723F0E">
        <w:rPr>
          <w:rFonts w:ascii="Arial" w:hAnsi="Arial" w:cs="Arial"/>
          <w:szCs w:val="24"/>
        </w:rPr>
        <w:t>E.</w:t>
      </w:r>
      <w:r w:rsidRPr="00723F0E">
        <w:rPr>
          <w:rFonts w:ascii="Arial" w:hAnsi="Arial" w:cs="Arial"/>
          <w:szCs w:val="24"/>
        </w:rPr>
        <w:tab/>
      </w:r>
      <w:r w:rsidR="00065178" w:rsidRPr="00723F0E">
        <w:rPr>
          <w:rFonts w:ascii="Arial" w:hAnsi="Arial" w:cs="Arial"/>
          <w:szCs w:val="24"/>
        </w:rPr>
        <w:t>Except as specifically authorized by law, in no event may the S</w:t>
      </w:r>
      <w:r w:rsidR="00ED1911" w:rsidRPr="00723F0E">
        <w:rPr>
          <w:rFonts w:ascii="Arial" w:hAnsi="Arial" w:cs="Arial"/>
          <w:szCs w:val="24"/>
        </w:rPr>
        <w:t xml:space="preserve">chool Board </w:t>
      </w:r>
      <w:r w:rsidR="00AB081F" w:rsidRPr="00723F0E">
        <w:rPr>
          <w:rFonts w:ascii="Arial" w:hAnsi="Arial" w:cs="Arial"/>
          <w:szCs w:val="24"/>
        </w:rPr>
        <w:t xml:space="preserve">or committee thereof </w:t>
      </w:r>
      <w:r w:rsidR="00065178" w:rsidRPr="00723F0E">
        <w:rPr>
          <w:rFonts w:ascii="Arial" w:hAnsi="Arial" w:cs="Arial"/>
          <w:szCs w:val="24"/>
        </w:rPr>
        <w:t xml:space="preserve">take action on matters discussed in any closed meeting, except at an open meeting for which notice was given pursuant to Va. Code § 2.2-3707 </w:t>
      </w:r>
    </w:p>
    <w:p w14:paraId="3DF7652E" w14:textId="77777777" w:rsidR="00065178" w:rsidRPr="00723F0E" w:rsidRDefault="00065178" w:rsidP="00065178">
      <w:pPr>
        <w:rPr>
          <w:rFonts w:ascii="Arial" w:hAnsi="Arial" w:cs="Arial"/>
          <w:szCs w:val="24"/>
        </w:rPr>
      </w:pPr>
      <w:r w:rsidRPr="00723F0E">
        <w:rPr>
          <w:rFonts w:ascii="Arial" w:hAnsi="Arial" w:cs="Arial"/>
          <w:szCs w:val="24"/>
        </w:rPr>
        <w:t>____________________________________________________________________________________________________________________________________________</w:t>
      </w:r>
    </w:p>
    <w:p w14:paraId="56F17458" w14:textId="77777777" w:rsidR="00065178" w:rsidRPr="00723F0E" w:rsidRDefault="00065178" w:rsidP="00065178">
      <w:pPr>
        <w:pStyle w:val="LegalRefs"/>
        <w:rPr>
          <w:rFonts w:ascii="Arial" w:hAnsi="Arial" w:cs="Arial"/>
          <w:szCs w:val="24"/>
        </w:rPr>
      </w:pPr>
    </w:p>
    <w:p w14:paraId="08093D9F" w14:textId="77777777" w:rsidR="00065178" w:rsidRPr="00723F0E" w:rsidRDefault="00065178" w:rsidP="00065178">
      <w:pPr>
        <w:pStyle w:val="LegalRefs"/>
        <w:rPr>
          <w:rFonts w:ascii="Arial" w:hAnsi="Arial" w:cs="Arial"/>
          <w:szCs w:val="24"/>
          <w:u w:val="single"/>
        </w:rPr>
      </w:pPr>
      <w:r w:rsidRPr="00723F0E">
        <w:rPr>
          <w:rFonts w:ascii="Arial" w:hAnsi="Arial" w:cs="Arial"/>
          <w:szCs w:val="24"/>
        </w:rPr>
        <w:t>Legal Ref.:</w:t>
      </w:r>
      <w:r w:rsidRPr="00723F0E">
        <w:rPr>
          <w:rFonts w:ascii="Arial" w:hAnsi="Arial" w:cs="Arial"/>
          <w:szCs w:val="24"/>
        </w:rPr>
        <w:tab/>
        <w:t xml:space="preserve">Code of Virginia, 1950, as amended, </w:t>
      </w:r>
      <w:r w:rsidR="00196351" w:rsidRPr="00723F0E">
        <w:rPr>
          <w:rFonts w:ascii="Arial" w:hAnsi="Arial" w:cs="Arial"/>
          <w:szCs w:val="24"/>
        </w:rPr>
        <w:t>§</w:t>
      </w:r>
      <w:r w:rsidRPr="00723F0E">
        <w:rPr>
          <w:rFonts w:ascii="Arial" w:hAnsi="Arial" w:cs="Arial"/>
          <w:szCs w:val="24"/>
        </w:rPr>
        <w:t xml:space="preserve"> </w:t>
      </w:r>
      <w:r w:rsidR="00196351" w:rsidRPr="00723F0E">
        <w:rPr>
          <w:rFonts w:ascii="Arial" w:hAnsi="Arial" w:cs="Arial"/>
          <w:szCs w:val="24"/>
        </w:rPr>
        <w:t xml:space="preserve">2.2-3701, </w:t>
      </w:r>
      <w:r w:rsidRPr="00723F0E">
        <w:rPr>
          <w:rFonts w:ascii="Arial" w:hAnsi="Arial" w:cs="Arial"/>
          <w:szCs w:val="24"/>
        </w:rPr>
        <w:t>2.2-3712.</w:t>
      </w:r>
    </w:p>
    <w:p w14:paraId="658DB495" w14:textId="77777777" w:rsidR="00065178" w:rsidRPr="00723F0E" w:rsidRDefault="00065178" w:rsidP="00065178">
      <w:pPr>
        <w:pStyle w:val="LegalRefs"/>
        <w:rPr>
          <w:rFonts w:ascii="Arial" w:hAnsi="Arial" w:cs="Arial"/>
          <w:szCs w:val="24"/>
        </w:rPr>
      </w:pPr>
    </w:p>
    <w:p w14:paraId="08559E56" w14:textId="77777777" w:rsidR="00B9378D" w:rsidRPr="00723F0E" w:rsidRDefault="00065178" w:rsidP="00B9378D">
      <w:pPr>
        <w:pStyle w:val="LegalRefs"/>
        <w:rPr>
          <w:rFonts w:ascii="Arial" w:hAnsi="Arial" w:cs="Arial"/>
          <w:szCs w:val="24"/>
        </w:rPr>
      </w:pPr>
      <w:r w:rsidRPr="00723F0E">
        <w:rPr>
          <w:rFonts w:ascii="Arial" w:hAnsi="Arial" w:cs="Arial"/>
          <w:szCs w:val="24"/>
        </w:rPr>
        <w:lastRenderedPageBreak/>
        <w:t>Cross Refs.:</w:t>
      </w:r>
      <w:r w:rsidRPr="00723F0E">
        <w:rPr>
          <w:rFonts w:ascii="Arial" w:hAnsi="Arial" w:cs="Arial"/>
          <w:szCs w:val="24"/>
        </w:rPr>
        <w:tab/>
      </w:r>
      <w:r w:rsidR="00B9378D" w:rsidRPr="00723F0E">
        <w:rPr>
          <w:rFonts w:ascii="Arial" w:hAnsi="Arial" w:cs="Arial"/>
          <w:szCs w:val="24"/>
        </w:rPr>
        <w:t>BCE</w:t>
      </w:r>
      <w:r w:rsidR="00B9378D" w:rsidRPr="00723F0E">
        <w:rPr>
          <w:rFonts w:ascii="Arial" w:hAnsi="Arial" w:cs="Arial"/>
          <w:szCs w:val="24"/>
        </w:rPr>
        <w:tab/>
      </w:r>
      <w:r w:rsidR="00B9378D" w:rsidRPr="00723F0E">
        <w:rPr>
          <w:rFonts w:ascii="Arial" w:hAnsi="Arial" w:cs="Arial"/>
          <w:szCs w:val="24"/>
        </w:rPr>
        <w:tab/>
        <w:t>School Board Committees</w:t>
      </w:r>
    </w:p>
    <w:p w14:paraId="57A7F36D" w14:textId="77777777" w:rsidR="00B9378D" w:rsidRPr="00723F0E" w:rsidRDefault="00B9378D" w:rsidP="00B9378D">
      <w:pPr>
        <w:pStyle w:val="LegalRefs"/>
        <w:rPr>
          <w:rFonts w:ascii="Arial" w:hAnsi="Arial" w:cs="Arial"/>
          <w:szCs w:val="24"/>
        </w:rPr>
      </w:pPr>
      <w:r w:rsidRPr="00723F0E">
        <w:rPr>
          <w:rFonts w:ascii="Arial" w:hAnsi="Arial" w:cs="Arial"/>
          <w:szCs w:val="24"/>
        </w:rPr>
        <w:tab/>
        <w:t>BCEA</w:t>
      </w:r>
      <w:r w:rsidRPr="00723F0E">
        <w:rPr>
          <w:rFonts w:ascii="Arial" w:hAnsi="Arial" w:cs="Arial"/>
          <w:szCs w:val="24"/>
        </w:rPr>
        <w:tab/>
      </w:r>
      <w:r w:rsidRPr="00723F0E">
        <w:rPr>
          <w:rFonts w:ascii="Arial" w:hAnsi="Arial" w:cs="Arial"/>
          <w:szCs w:val="24"/>
        </w:rPr>
        <w:tab/>
        <w:t>Disciplinary Committee</w:t>
      </w:r>
    </w:p>
    <w:p w14:paraId="6132808D" w14:textId="77777777" w:rsidR="00B9378D" w:rsidRPr="00723F0E" w:rsidRDefault="00B9378D" w:rsidP="00B9378D">
      <w:pPr>
        <w:pStyle w:val="LegalRefs"/>
        <w:ind w:left="0" w:firstLine="0"/>
        <w:rPr>
          <w:rFonts w:ascii="Arial" w:hAnsi="Arial" w:cs="Arial"/>
          <w:szCs w:val="24"/>
        </w:rPr>
      </w:pPr>
      <w:r w:rsidRPr="00723F0E">
        <w:rPr>
          <w:rFonts w:ascii="Arial" w:hAnsi="Arial" w:cs="Arial"/>
          <w:szCs w:val="24"/>
        </w:rPr>
        <w:tab/>
      </w:r>
      <w:r w:rsidRPr="00723F0E">
        <w:rPr>
          <w:rFonts w:ascii="Arial" w:hAnsi="Arial" w:cs="Arial"/>
          <w:szCs w:val="24"/>
        </w:rPr>
        <w:tab/>
        <w:t>BCF</w:t>
      </w:r>
      <w:r w:rsidRPr="00723F0E">
        <w:rPr>
          <w:rFonts w:ascii="Arial" w:hAnsi="Arial" w:cs="Arial"/>
          <w:szCs w:val="24"/>
        </w:rPr>
        <w:tab/>
      </w:r>
      <w:r w:rsidRPr="00723F0E">
        <w:rPr>
          <w:rFonts w:ascii="Arial" w:hAnsi="Arial" w:cs="Arial"/>
          <w:szCs w:val="24"/>
        </w:rPr>
        <w:tab/>
        <w:t>Advisory Committees to the School Board</w:t>
      </w:r>
    </w:p>
    <w:p w14:paraId="697A86E6" w14:textId="77777777" w:rsidR="00065178" w:rsidRPr="00723F0E" w:rsidRDefault="00065178" w:rsidP="00B9378D">
      <w:pPr>
        <w:pStyle w:val="LegalRefs"/>
        <w:ind w:firstLine="0"/>
        <w:rPr>
          <w:rFonts w:ascii="Arial" w:hAnsi="Arial" w:cs="Arial"/>
          <w:szCs w:val="24"/>
        </w:rPr>
      </w:pPr>
      <w:r w:rsidRPr="00723F0E">
        <w:rPr>
          <w:rFonts w:ascii="Arial" w:hAnsi="Arial" w:cs="Arial"/>
          <w:szCs w:val="24"/>
        </w:rPr>
        <w:t>BDC</w:t>
      </w:r>
      <w:r w:rsidRPr="00723F0E">
        <w:rPr>
          <w:rFonts w:ascii="Arial" w:hAnsi="Arial" w:cs="Arial"/>
          <w:szCs w:val="24"/>
        </w:rPr>
        <w:tab/>
      </w:r>
      <w:r w:rsidRPr="00723F0E">
        <w:rPr>
          <w:rFonts w:ascii="Arial" w:hAnsi="Arial" w:cs="Arial"/>
          <w:szCs w:val="24"/>
        </w:rPr>
        <w:tab/>
        <w:t>Closed Meetings</w:t>
      </w:r>
    </w:p>
    <w:p w14:paraId="1C96120E" w14:textId="77777777" w:rsidR="00065178" w:rsidRDefault="00065178" w:rsidP="00065178">
      <w:pPr>
        <w:pStyle w:val="LegalRefs"/>
        <w:rPr>
          <w:rFonts w:ascii="Arial" w:hAnsi="Arial" w:cs="Arial"/>
          <w:szCs w:val="24"/>
        </w:rPr>
      </w:pPr>
      <w:r w:rsidRPr="00723F0E">
        <w:rPr>
          <w:rFonts w:ascii="Arial" w:hAnsi="Arial" w:cs="Arial"/>
          <w:szCs w:val="24"/>
        </w:rPr>
        <w:tab/>
        <w:t>BDDA</w:t>
      </w:r>
      <w:r w:rsidRPr="00723F0E">
        <w:rPr>
          <w:rFonts w:ascii="Arial" w:hAnsi="Arial" w:cs="Arial"/>
          <w:szCs w:val="24"/>
        </w:rPr>
        <w:tab/>
      </w:r>
      <w:r w:rsidRPr="00723F0E">
        <w:rPr>
          <w:rFonts w:ascii="Arial" w:hAnsi="Arial" w:cs="Arial"/>
          <w:szCs w:val="24"/>
        </w:rPr>
        <w:tab/>
        <w:t>Notification of School Board Meetings</w:t>
      </w:r>
    </w:p>
    <w:p w14:paraId="443F5729" w14:textId="77777777" w:rsidR="002A4B08" w:rsidRDefault="002A4B08" w:rsidP="00065178">
      <w:pPr>
        <w:pStyle w:val="LegalRefs"/>
        <w:rPr>
          <w:rFonts w:ascii="Arial" w:hAnsi="Arial" w:cs="Arial"/>
          <w:szCs w:val="24"/>
        </w:rPr>
      </w:pPr>
    </w:p>
    <w:p w14:paraId="4CFFA2F3" w14:textId="77777777" w:rsidR="002A4B08" w:rsidRDefault="002A4B08" w:rsidP="00065178">
      <w:pPr>
        <w:pStyle w:val="LegalRefs"/>
        <w:rPr>
          <w:rFonts w:ascii="Arial" w:hAnsi="Arial" w:cs="Arial"/>
          <w:szCs w:val="24"/>
        </w:rPr>
      </w:pPr>
    </w:p>
    <w:p w14:paraId="061B2311" w14:textId="77777777" w:rsidR="002A4B08" w:rsidRDefault="002A4B08" w:rsidP="00065178">
      <w:pPr>
        <w:pStyle w:val="LegalRefs"/>
        <w:rPr>
          <w:rFonts w:ascii="Arial" w:hAnsi="Arial" w:cs="Arial"/>
          <w:szCs w:val="24"/>
        </w:rPr>
      </w:pPr>
    </w:p>
    <w:p w14:paraId="22E4A537" w14:textId="77777777" w:rsidR="007F74AC" w:rsidRPr="00723F0E" w:rsidRDefault="007F74AC">
      <w:pPr>
        <w:rPr>
          <w:rFonts w:ascii="Arial" w:hAnsi="Arial" w:cs="Arial"/>
        </w:rPr>
      </w:pPr>
    </w:p>
    <w:p w14:paraId="38A2EF92" w14:textId="77777777" w:rsidR="00183EA8" w:rsidRPr="00723F0E" w:rsidRDefault="00183EA8">
      <w:pPr>
        <w:rPr>
          <w:rFonts w:ascii="Arial" w:hAnsi="Arial" w:cs="Arial"/>
        </w:rPr>
      </w:pPr>
    </w:p>
    <w:p w14:paraId="5DCD7D8B" w14:textId="77777777" w:rsidR="00196351" w:rsidRPr="00723F0E" w:rsidRDefault="00196351">
      <w:pPr>
        <w:rPr>
          <w:rFonts w:ascii="Arial" w:hAnsi="Arial" w:cs="Arial"/>
        </w:rPr>
      </w:pPr>
    </w:p>
    <w:p w14:paraId="2F561E9B" w14:textId="77777777" w:rsidR="00196351" w:rsidRPr="00723F0E" w:rsidRDefault="00196351">
      <w:pPr>
        <w:rPr>
          <w:rFonts w:ascii="Arial" w:hAnsi="Arial" w:cs="Arial"/>
        </w:rPr>
      </w:pPr>
    </w:p>
    <w:p w14:paraId="15E0E35F" w14:textId="77777777" w:rsidR="00196351" w:rsidRPr="00723F0E" w:rsidRDefault="00196351">
      <w:pPr>
        <w:rPr>
          <w:rFonts w:ascii="Arial" w:hAnsi="Arial" w:cs="Arial"/>
        </w:rPr>
      </w:pPr>
    </w:p>
    <w:p w14:paraId="6F7F7CCA" w14:textId="77777777" w:rsidR="00D25F34" w:rsidRPr="00723F0E" w:rsidRDefault="00D25F34">
      <w:pPr>
        <w:rPr>
          <w:rFonts w:ascii="Arial" w:hAnsi="Arial" w:cs="Arial"/>
        </w:rPr>
      </w:pPr>
    </w:p>
    <w:p w14:paraId="08E343F4" w14:textId="77777777" w:rsidR="00D25F34" w:rsidRPr="00723F0E" w:rsidRDefault="00D25F34" w:rsidP="00D25F34">
      <w:pPr>
        <w:rPr>
          <w:rFonts w:ascii="Arial" w:hAnsi="Arial" w:cs="Arial"/>
        </w:rPr>
      </w:pPr>
    </w:p>
    <w:p w14:paraId="11B290C8" w14:textId="77777777" w:rsidR="00D25F34" w:rsidRPr="00723F0E" w:rsidRDefault="00D25F34" w:rsidP="00D25F34">
      <w:pPr>
        <w:rPr>
          <w:rFonts w:ascii="Arial" w:hAnsi="Arial" w:cs="Arial"/>
        </w:rPr>
      </w:pPr>
    </w:p>
    <w:p w14:paraId="0A68F16C" w14:textId="77777777" w:rsidR="00D25F34" w:rsidRPr="00723F0E" w:rsidRDefault="00D25F34" w:rsidP="00D25F34">
      <w:pPr>
        <w:rPr>
          <w:rFonts w:ascii="Arial" w:hAnsi="Arial" w:cs="Arial"/>
        </w:rPr>
      </w:pPr>
    </w:p>
    <w:p w14:paraId="77026884" w14:textId="77777777" w:rsidR="00D25F34" w:rsidRPr="00723F0E" w:rsidRDefault="00D25F34" w:rsidP="00D25F34">
      <w:pPr>
        <w:rPr>
          <w:rFonts w:ascii="Arial" w:hAnsi="Arial" w:cs="Arial"/>
        </w:rPr>
      </w:pPr>
    </w:p>
    <w:p w14:paraId="32707735" w14:textId="77777777" w:rsidR="00D25F34" w:rsidRPr="00723F0E" w:rsidRDefault="00D25F34" w:rsidP="00D25F34">
      <w:pPr>
        <w:rPr>
          <w:rFonts w:ascii="Arial" w:hAnsi="Arial" w:cs="Arial"/>
        </w:rPr>
      </w:pPr>
    </w:p>
    <w:p w14:paraId="1F99EB6C" w14:textId="77777777" w:rsidR="00D25F34" w:rsidRPr="00723F0E" w:rsidRDefault="00D25F34" w:rsidP="00D25F34">
      <w:pPr>
        <w:rPr>
          <w:rFonts w:ascii="Arial" w:hAnsi="Arial" w:cs="Arial"/>
        </w:rPr>
      </w:pPr>
    </w:p>
    <w:p w14:paraId="6EE9466E" w14:textId="77777777" w:rsidR="00196351" w:rsidRPr="00723F0E" w:rsidRDefault="00D25F34" w:rsidP="00D25F34">
      <w:pPr>
        <w:tabs>
          <w:tab w:val="left" w:pos="3152"/>
        </w:tabs>
        <w:rPr>
          <w:rFonts w:ascii="Arial" w:hAnsi="Arial" w:cs="Arial"/>
        </w:rPr>
      </w:pPr>
      <w:r w:rsidRPr="00723F0E">
        <w:rPr>
          <w:rFonts w:ascii="Arial" w:hAnsi="Arial" w:cs="Arial"/>
        </w:rPr>
        <w:tab/>
      </w:r>
    </w:p>
    <w:sectPr w:rsidR="00196351" w:rsidRPr="00723F0E" w:rsidSect="00C5486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15714" w14:textId="77777777" w:rsidR="00CD58EA" w:rsidRDefault="00CD58EA" w:rsidP="00065178">
      <w:r>
        <w:separator/>
      </w:r>
    </w:p>
  </w:endnote>
  <w:endnote w:type="continuationSeparator" w:id="0">
    <w:p w14:paraId="2909A73F" w14:textId="77777777" w:rsidR="00CD58EA" w:rsidRDefault="00CD58EA" w:rsidP="0006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5389" w14:textId="03290BA8" w:rsidR="007F74AC" w:rsidRPr="009203C4" w:rsidRDefault="00C03418" w:rsidP="00065178">
    <w:pPr>
      <w:pStyle w:val="Footer"/>
      <w:rPr>
        <w:rFonts w:ascii="Arial" w:hAnsi="Arial" w:cs="Arial"/>
        <w:sz w:val="22"/>
        <w:szCs w:val="22"/>
      </w:rPr>
    </w:pPr>
    <w:r w:rsidRPr="009203C4">
      <w:rPr>
        <w:rFonts w:ascii="Arial" w:hAnsi="Arial" w:cs="Arial"/>
        <w:sz w:val="22"/>
        <w:szCs w:val="22"/>
      </w:rPr>
      <w:t xml:space="preserve">© </w:t>
    </w:r>
    <w:r w:rsidRPr="009203C4">
      <w:rPr>
        <w:rFonts w:ascii="Arial" w:hAnsi="Arial" w:cs="Arial"/>
        <w:strike/>
        <w:sz w:val="22"/>
        <w:szCs w:val="22"/>
      </w:rPr>
      <w:t>2/13</w:t>
    </w:r>
    <w:r w:rsidRPr="009203C4">
      <w:rPr>
        <w:rFonts w:ascii="Arial" w:hAnsi="Arial" w:cs="Arial"/>
        <w:sz w:val="22"/>
        <w:szCs w:val="22"/>
      </w:rPr>
      <w:t xml:space="preserve"> </w:t>
    </w:r>
    <w:r w:rsidRPr="009203C4">
      <w:rPr>
        <w:rFonts w:ascii="Arial" w:hAnsi="Arial" w:cs="Arial"/>
        <w:sz w:val="22"/>
        <w:szCs w:val="22"/>
        <w:u w:val="single"/>
      </w:rPr>
      <w:t>5/17</w:t>
    </w:r>
    <w:r w:rsidRPr="009203C4">
      <w:rPr>
        <w:rFonts w:ascii="Arial" w:hAnsi="Arial" w:cs="Arial"/>
        <w:sz w:val="22"/>
        <w:szCs w:val="22"/>
      </w:rPr>
      <w:t xml:space="preserve"> </w:t>
    </w:r>
    <w:r w:rsidR="00B745ED">
      <w:rPr>
        <w:rFonts w:ascii="Arial" w:hAnsi="Arial" w:cs="Arial"/>
        <w:sz w:val="22"/>
        <w:szCs w:val="22"/>
      </w:rPr>
      <w:t>VSBA</w:t>
    </w:r>
    <w:r w:rsidR="00B745ED">
      <w:rPr>
        <w:rFonts w:ascii="Arial" w:hAnsi="Arial" w:cs="Arial"/>
        <w:sz w:val="22"/>
        <w:szCs w:val="22"/>
      </w:rPr>
      <w:tab/>
      <w:t>ISLE OF WIGHT COUNTY SCHOOLS</w:t>
    </w:r>
  </w:p>
  <w:p w14:paraId="778675CC" w14:textId="77777777" w:rsidR="007F74AC" w:rsidRPr="009203C4" w:rsidRDefault="007F74AC">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E27" w14:textId="216864A8" w:rsidR="007F74AC" w:rsidRPr="009203C4" w:rsidRDefault="007F74AC" w:rsidP="00C5486C">
    <w:pPr>
      <w:pStyle w:val="Footer"/>
      <w:rPr>
        <w:rFonts w:ascii="Arial" w:hAnsi="Arial" w:cs="Arial"/>
        <w:sz w:val="22"/>
        <w:szCs w:val="22"/>
      </w:rPr>
    </w:pPr>
    <w:bookmarkStart w:id="1" w:name="_Hlk480803521"/>
    <w:r w:rsidRPr="009203C4">
      <w:rPr>
        <w:rFonts w:ascii="Arial" w:hAnsi="Arial" w:cs="Arial"/>
        <w:sz w:val="22"/>
        <w:szCs w:val="22"/>
      </w:rPr>
      <w:t xml:space="preserve">© </w:t>
    </w:r>
    <w:r w:rsidRPr="009203C4">
      <w:rPr>
        <w:rFonts w:ascii="Arial" w:hAnsi="Arial" w:cs="Arial"/>
        <w:strike/>
        <w:sz w:val="22"/>
        <w:szCs w:val="22"/>
      </w:rPr>
      <w:t>2/13</w:t>
    </w:r>
    <w:r w:rsidRPr="009203C4">
      <w:rPr>
        <w:rFonts w:ascii="Arial" w:hAnsi="Arial" w:cs="Arial"/>
        <w:sz w:val="22"/>
        <w:szCs w:val="22"/>
      </w:rPr>
      <w:t xml:space="preserve"> </w:t>
    </w:r>
    <w:r w:rsidR="00C03418" w:rsidRPr="009203C4">
      <w:rPr>
        <w:rFonts w:ascii="Arial" w:hAnsi="Arial" w:cs="Arial"/>
        <w:sz w:val="22"/>
        <w:szCs w:val="22"/>
        <w:u w:val="single"/>
      </w:rPr>
      <w:t>5/17</w:t>
    </w:r>
    <w:r w:rsidR="00C03418" w:rsidRPr="009203C4">
      <w:rPr>
        <w:rFonts w:ascii="Arial" w:hAnsi="Arial" w:cs="Arial"/>
        <w:sz w:val="22"/>
        <w:szCs w:val="22"/>
      </w:rPr>
      <w:t xml:space="preserve"> </w:t>
    </w:r>
    <w:bookmarkEnd w:id="1"/>
    <w:r w:rsidR="00B745ED">
      <w:rPr>
        <w:rFonts w:ascii="Arial" w:hAnsi="Arial" w:cs="Arial"/>
        <w:sz w:val="22"/>
        <w:szCs w:val="22"/>
      </w:rPr>
      <w:t>VSBA</w:t>
    </w:r>
    <w:r w:rsidR="00B745ED">
      <w:rPr>
        <w:rFonts w:ascii="Arial" w:hAnsi="Arial" w:cs="Arial"/>
        <w:sz w:val="22"/>
        <w:szCs w:val="22"/>
      </w:rPr>
      <w:tab/>
      <w:t>ISLE OF WIGHT COUNTY SCHOOLS</w:t>
    </w:r>
  </w:p>
  <w:p w14:paraId="4C9BA006" w14:textId="77777777" w:rsidR="007F74AC" w:rsidRDefault="007F7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21A19" w14:textId="77777777" w:rsidR="00CD58EA" w:rsidRDefault="00CD58EA" w:rsidP="00065178">
      <w:r>
        <w:separator/>
      </w:r>
    </w:p>
  </w:footnote>
  <w:footnote w:type="continuationSeparator" w:id="0">
    <w:p w14:paraId="2C94CE4E" w14:textId="77777777" w:rsidR="00CD58EA" w:rsidRDefault="00CD58EA" w:rsidP="00065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2D94" w14:textId="1171C3BB" w:rsidR="007F74AC" w:rsidRPr="00723F0E" w:rsidRDefault="007F74AC" w:rsidP="00C5486C">
    <w:pPr>
      <w:pStyle w:val="Header"/>
      <w:jc w:val="right"/>
      <w:rPr>
        <w:rFonts w:ascii="Arial" w:hAnsi="Arial" w:cs="Arial"/>
        <w:szCs w:val="24"/>
      </w:rPr>
    </w:pPr>
    <w:r w:rsidRPr="00723F0E">
      <w:rPr>
        <w:rFonts w:ascii="Arial" w:hAnsi="Arial" w:cs="Arial"/>
        <w:szCs w:val="24"/>
      </w:rPr>
      <w:t>BDCA</w:t>
    </w:r>
  </w:p>
  <w:p w14:paraId="383A488E" w14:textId="3990F9C3" w:rsidR="007F74AC" w:rsidRPr="00723F0E" w:rsidRDefault="007F74AC">
    <w:pPr>
      <w:pStyle w:val="Header"/>
      <w:jc w:val="right"/>
      <w:rPr>
        <w:rFonts w:ascii="Arial" w:hAnsi="Arial" w:cs="Arial"/>
      </w:rPr>
    </w:pPr>
    <w:r w:rsidRPr="00723F0E">
      <w:rPr>
        <w:rFonts w:ascii="Arial" w:hAnsi="Arial" w:cs="Arial"/>
      </w:rPr>
      <w:t xml:space="preserve"> Page </w:t>
    </w:r>
    <w:sdt>
      <w:sdtPr>
        <w:rPr>
          <w:rFonts w:ascii="Arial" w:hAnsi="Arial" w:cs="Arial"/>
        </w:rPr>
        <w:id w:val="6058626"/>
        <w:docPartObj>
          <w:docPartGallery w:val="Page Numbers (Top of Page)"/>
          <w:docPartUnique/>
        </w:docPartObj>
      </w:sdtPr>
      <w:sdtEndPr/>
      <w:sdtContent>
        <w:r w:rsidR="00AA63A1" w:rsidRPr="00723F0E">
          <w:rPr>
            <w:rFonts w:ascii="Arial" w:hAnsi="Arial" w:cs="Arial"/>
          </w:rPr>
          <w:fldChar w:fldCharType="begin"/>
        </w:r>
        <w:r w:rsidRPr="00723F0E">
          <w:rPr>
            <w:rFonts w:ascii="Arial" w:hAnsi="Arial" w:cs="Arial"/>
          </w:rPr>
          <w:instrText xml:space="preserve"> PAGE   \* MERGEFORMAT </w:instrText>
        </w:r>
        <w:r w:rsidR="00AA63A1" w:rsidRPr="00723F0E">
          <w:rPr>
            <w:rFonts w:ascii="Arial" w:hAnsi="Arial" w:cs="Arial"/>
          </w:rPr>
          <w:fldChar w:fldCharType="separate"/>
        </w:r>
        <w:r w:rsidR="009B1CAF">
          <w:rPr>
            <w:rFonts w:ascii="Arial" w:hAnsi="Arial" w:cs="Arial"/>
            <w:noProof/>
          </w:rPr>
          <w:t>2</w:t>
        </w:r>
        <w:r w:rsidR="00AA63A1" w:rsidRPr="00723F0E">
          <w:rPr>
            <w:rFonts w:ascii="Arial" w:hAnsi="Arial" w:cs="Arial"/>
          </w:rPr>
          <w:fldChar w:fldCharType="end"/>
        </w:r>
      </w:sdtContent>
    </w:sdt>
  </w:p>
  <w:p w14:paraId="2EFE357F" w14:textId="77777777" w:rsidR="007F74AC" w:rsidRPr="00C5486C" w:rsidRDefault="007F74AC" w:rsidP="00C5486C">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B28E0" w14:textId="0FF0DF41" w:rsidR="007F74AC" w:rsidRPr="00723F0E" w:rsidRDefault="007F74AC" w:rsidP="003F6137">
    <w:pPr>
      <w:pStyle w:val="Header"/>
      <w:jc w:val="right"/>
      <w:rPr>
        <w:rFonts w:ascii="Arial" w:hAnsi="Arial" w:cs="Arial"/>
        <w:szCs w:val="24"/>
      </w:rPr>
    </w:pPr>
    <w:r w:rsidRPr="00723F0E">
      <w:rPr>
        <w:rFonts w:ascii="Arial" w:hAnsi="Arial" w:cs="Arial"/>
        <w:szCs w:val="24"/>
      </w:rPr>
      <w:t>BDCA</w:t>
    </w:r>
  </w:p>
  <w:p w14:paraId="734C03B2" w14:textId="77777777" w:rsidR="007F74AC" w:rsidRDefault="007F7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82EA6"/>
    <w:multiLevelType w:val="hybridMultilevel"/>
    <w:tmpl w:val="521AFFCC"/>
    <w:lvl w:ilvl="0" w:tplc="E5A222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78"/>
    <w:rsid w:val="000364EF"/>
    <w:rsid w:val="00065178"/>
    <w:rsid w:val="000A45FC"/>
    <w:rsid w:val="000A75EA"/>
    <w:rsid w:val="000C3E5C"/>
    <w:rsid w:val="000D76A5"/>
    <w:rsid w:val="00111234"/>
    <w:rsid w:val="00113529"/>
    <w:rsid w:val="00127ACB"/>
    <w:rsid w:val="001575EC"/>
    <w:rsid w:val="001767E0"/>
    <w:rsid w:val="00183EA8"/>
    <w:rsid w:val="00196351"/>
    <w:rsid w:val="001D411F"/>
    <w:rsid w:val="00233BE5"/>
    <w:rsid w:val="00256519"/>
    <w:rsid w:val="00261155"/>
    <w:rsid w:val="002A4B08"/>
    <w:rsid w:val="00361535"/>
    <w:rsid w:val="003659A1"/>
    <w:rsid w:val="00393AA7"/>
    <w:rsid w:val="003E7E24"/>
    <w:rsid w:val="003F6137"/>
    <w:rsid w:val="00403CEF"/>
    <w:rsid w:val="004C179B"/>
    <w:rsid w:val="00535A63"/>
    <w:rsid w:val="00550774"/>
    <w:rsid w:val="005E7277"/>
    <w:rsid w:val="00626B3F"/>
    <w:rsid w:val="00636A21"/>
    <w:rsid w:val="00644AAC"/>
    <w:rsid w:val="00695BE4"/>
    <w:rsid w:val="006C1EDC"/>
    <w:rsid w:val="006E112F"/>
    <w:rsid w:val="006E4E8A"/>
    <w:rsid w:val="00716099"/>
    <w:rsid w:val="00723F0E"/>
    <w:rsid w:val="007633F7"/>
    <w:rsid w:val="00795E14"/>
    <w:rsid w:val="007E726D"/>
    <w:rsid w:val="007F74AC"/>
    <w:rsid w:val="008E163C"/>
    <w:rsid w:val="009203C4"/>
    <w:rsid w:val="009720FD"/>
    <w:rsid w:val="009B1CAF"/>
    <w:rsid w:val="00A4024A"/>
    <w:rsid w:val="00AA21C4"/>
    <w:rsid w:val="00AA63A1"/>
    <w:rsid w:val="00AB081F"/>
    <w:rsid w:val="00AF3176"/>
    <w:rsid w:val="00B3165C"/>
    <w:rsid w:val="00B52F79"/>
    <w:rsid w:val="00B745ED"/>
    <w:rsid w:val="00B9378D"/>
    <w:rsid w:val="00BC7024"/>
    <w:rsid w:val="00BF0DD9"/>
    <w:rsid w:val="00C03418"/>
    <w:rsid w:val="00C5486C"/>
    <w:rsid w:val="00C54C83"/>
    <w:rsid w:val="00CA37BD"/>
    <w:rsid w:val="00CD58EA"/>
    <w:rsid w:val="00D062CA"/>
    <w:rsid w:val="00D25AB8"/>
    <w:rsid w:val="00D25F34"/>
    <w:rsid w:val="00D34C66"/>
    <w:rsid w:val="00D52F69"/>
    <w:rsid w:val="00DE0A55"/>
    <w:rsid w:val="00E1447D"/>
    <w:rsid w:val="00E16D85"/>
    <w:rsid w:val="00E27D20"/>
    <w:rsid w:val="00E517E8"/>
    <w:rsid w:val="00ED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4FA5"/>
  <w15:docId w15:val="{B67C6BED-D6B6-43BF-9A5A-1C72FD3B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7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Refs">
    <w:name w:val="Legal Refs."/>
    <w:basedOn w:val="Normal"/>
    <w:rsid w:val="00065178"/>
    <w:pPr>
      <w:ind w:left="1440" w:hanging="1440"/>
    </w:pPr>
    <w:rPr>
      <w:rFonts w:ascii="Helvetica" w:hAnsi="Helvetica"/>
    </w:rPr>
  </w:style>
  <w:style w:type="paragraph" w:styleId="Header">
    <w:name w:val="header"/>
    <w:basedOn w:val="Normal"/>
    <w:link w:val="HeaderChar"/>
    <w:uiPriority w:val="99"/>
    <w:unhideWhenUsed/>
    <w:rsid w:val="00065178"/>
    <w:pPr>
      <w:tabs>
        <w:tab w:val="center" w:pos="4680"/>
        <w:tab w:val="right" w:pos="9360"/>
      </w:tabs>
    </w:pPr>
  </w:style>
  <w:style w:type="character" w:customStyle="1" w:styleId="HeaderChar">
    <w:name w:val="Header Char"/>
    <w:basedOn w:val="DefaultParagraphFont"/>
    <w:link w:val="Header"/>
    <w:uiPriority w:val="99"/>
    <w:rsid w:val="00065178"/>
    <w:rPr>
      <w:rFonts w:ascii="Times" w:eastAsia="Times New Roman" w:hAnsi="Times" w:cs="Times New Roman"/>
      <w:sz w:val="24"/>
      <w:szCs w:val="20"/>
    </w:rPr>
  </w:style>
  <w:style w:type="paragraph" w:styleId="Footer">
    <w:name w:val="footer"/>
    <w:basedOn w:val="Normal"/>
    <w:link w:val="FooterChar"/>
    <w:uiPriority w:val="99"/>
    <w:unhideWhenUsed/>
    <w:rsid w:val="00065178"/>
    <w:pPr>
      <w:tabs>
        <w:tab w:val="center" w:pos="4680"/>
        <w:tab w:val="right" w:pos="9360"/>
      </w:tabs>
    </w:pPr>
  </w:style>
  <w:style w:type="character" w:customStyle="1" w:styleId="FooterChar">
    <w:name w:val="Footer Char"/>
    <w:basedOn w:val="DefaultParagraphFont"/>
    <w:link w:val="Footer"/>
    <w:uiPriority w:val="99"/>
    <w:rsid w:val="00065178"/>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8E163C"/>
    <w:rPr>
      <w:sz w:val="16"/>
      <w:szCs w:val="16"/>
    </w:rPr>
  </w:style>
  <w:style w:type="paragraph" w:styleId="CommentText">
    <w:name w:val="annotation text"/>
    <w:basedOn w:val="Normal"/>
    <w:link w:val="CommentTextChar"/>
    <w:uiPriority w:val="99"/>
    <w:semiHidden/>
    <w:unhideWhenUsed/>
    <w:rsid w:val="008E163C"/>
    <w:rPr>
      <w:sz w:val="20"/>
    </w:rPr>
  </w:style>
  <w:style w:type="character" w:customStyle="1" w:styleId="CommentTextChar">
    <w:name w:val="Comment Text Char"/>
    <w:basedOn w:val="DefaultParagraphFont"/>
    <w:link w:val="CommentText"/>
    <w:uiPriority w:val="99"/>
    <w:semiHidden/>
    <w:rsid w:val="008E163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8E163C"/>
    <w:rPr>
      <w:b/>
      <w:bCs/>
    </w:rPr>
  </w:style>
  <w:style w:type="character" w:customStyle="1" w:styleId="CommentSubjectChar">
    <w:name w:val="Comment Subject Char"/>
    <w:basedOn w:val="CommentTextChar"/>
    <w:link w:val="CommentSubject"/>
    <w:uiPriority w:val="99"/>
    <w:semiHidden/>
    <w:rsid w:val="008E163C"/>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8E163C"/>
    <w:rPr>
      <w:rFonts w:ascii="Tahoma" w:hAnsi="Tahoma" w:cs="Tahoma"/>
      <w:sz w:val="16"/>
      <w:szCs w:val="16"/>
    </w:rPr>
  </w:style>
  <w:style w:type="character" w:customStyle="1" w:styleId="BalloonTextChar">
    <w:name w:val="Balloon Text Char"/>
    <w:basedOn w:val="DefaultParagraphFont"/>
    <w:link w:val="BalloonText"/>
    <w:uiPriority w:val="99"/>
    <w:semiHidden/>
    <w:rsid w:val="008E163C"/>
    <w:rPr>
      <w:rFonts w:ascii="Tahoma" w:eastAsia="Times New Roman" w:hAnsi="Tahoma" w:cs="Tahoma"/>
      <w:sz w:val="16"/>
      <w:szCs w:val="16"/>
    </w:rPr>
  </w:style>
  <w:style w:type="paragraph" w:styleId="ListParagraph">
    <w:name w:val="List Paragraph"/>
    <w:basedOn w:val="Normal"/>
    <w:uiPriority w:val="34"/>
    <w:qFormat/>
    <w:rsid w:val="001D411F"/>
    <w:pPr>
      <w:ind w:left="720"/>
      <w:contextualSpacing/>
    </w:pPr>
  </w:style>
  <w:style w:type="character" w:styleId="Hyperlink">
    <w:name w:val="Hyperlink"/>
    <w:basedOn w:val="DefaultParagraphFont"/>
    <w:uiPriority w:val="99"/>
    <w:semiHidden/>
    <w:unhideWhenUsed/>
    <w:rsid w:val="001D411F"/>
    <w:rPr>
      <w:color w:val="0000FF"/>
      <w:u w:val="single"/>
    </w:rPr>
  </w:style>
  <w:style w:type="paragraph" w:styleId="FootnoteText">
    <w:name w:val="footnote text"/>
    <w:basedOn w:val="Normal"/>
    <w:link w:val="FootnoteTextChar"/>
    <w:uiPriority w:val="99"/>
    <w:semiHidden/>
    <w:unhideWhenUsed/>
    <w:rsid w:val="001575EC"/>
    <w:rPr>
      <w:sz w:val="20"/>
    </w:rPr>
  </w:style>
  <w:style w:type="character" w:customStyle="1" w:styleId="FootnoteTextChar">
    <w:name w:val="Footnote Text Char"/>
    <w:basedOn w:val="DefaultParagraphFont"/>
    <w:link w:val="FootnoteText"/>
    <w:uiPriority w:val="99"/>
    <w:semiHidden/>
    <w:rsid w:val="001575EC"/>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1575EC"/>
    <w:rPr>
      <w:vertAlign w:val="superscript"/>
    </w:rPr>
  </w:style>
  <w:style w:type="character" w:styleId="Strong">
    <w:name w:val="Strong"/>
    <w:basedOn w:val="DefaultParagraphFont"/>
    <w:uiPriority w:val="22"/>
    <w:qFormat/>
    <w:rsid w:val="00157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F2611-F26F-4D97-8E7B-16174F74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Tracey Reutt</cp:lastModifiedBy>
  <cp:revision>2</cp:revision>
  <cp:lastPrinted>2017-05-15T15:23:00Z</cp:lastPrinted>
  <dcterms:created xsi:type="dcterms:W3CDTF">2017-09-08T20:23:00Z</dcterms:created>
  <dcterms:modified xsi:type="dcterms:W3CDTF">2017-09-08T20:23:00Z</dcterms:modified>
</cp:coreProperties>
</file>