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73CBD" w14:textId="77777777" w:rsidR="007E4674" w:rsidRPr="00E421A2" w:rsidRDefault="007E4674" w:rsidP="007E4674">
      <w:pPr>
        <w:jc w:val="center"/>
        <w:rPr>
          <w:rFonts w:ascii="Arial" w:hAnsi="Arial" w:cs="Arial"/>
        </w:rPr>
      </w:pPr>
      <w:bookmarkStart w:id="0" w:name="_GoBack"/>
      <w:bookmarkEnd w:id="0"/>
      <w:r w:rsidRPr="00E421A2">
        <w:rPr>
          <w:rFonts w:ascii="Arial" w:hAnsi="Arial" w:cs="Arial"/>
        </w:rPr>
        <w:t>REQUESTS FOR INFORMATION</w:t>
      </w:r>
    </w:p>
    <w:p w14:paraId="05C1F2E2" w14:textId="77777777" w:rsidR="007E4674" w:rsidRPr="00E421A2" w:rsidRDefault="007E4674" w:rsidP="007E4674">
      <w:pPr>
        <w:jc w:val="center"/>
        <w:rPr>
          <w:rFonts w:ascii="Arial" w:hAnsi="Arial" w:cs="Arial"/>
        </w:rPr>
      </w:pPr>
    </w:p>
    <w:p w14:paraId="7C8F81DE" w14:textId="3A01A558" w:rsidR="007E4674" w:rsidRPr="00650F82" w:rsidRDefault="004A24A8" w:rsidP="007E467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Isle of Wight County </w:t>
      </w:r>
      <w:r w:rsidR="00086A93" w:rsidRPr="00650F82">
        <w:rPr>
          <w:rFonts w:ascii="Arial" w:hAnsi="Arial" w:cs="Arial"/>
        </w:rPr>
        <w:t>School Board c</w:t>
      </w:r>
      <w:r w:rsidR="009F0CF5" w:rsidRPr="00650F82">
        <w:rPr>
          <w:rFonts w:ascii="Arial" w:hAnsi="Arial" w:cs="Arial"/>
        </w:rPr>
        <w:t>omplies with the Virginia</w:t>
      </w:r>
      <w:r w:rsidR="009F0CF5">
        <w:rPr>
          <w:rFonts w:ascii="Arial" w:hAnsi="Arial" w:cs="Arial"/>
        </w:rPr>
        <w:t xml:space="preserve"> </w:t>
      </w:r>
      <w:r w:rsidR="007E4674" w:rsidRPr="00E421A2">
        <w:rPr>
          <w:rFonts w:ascii="Arial" w:hAnsi="Arial" w:cs="Arial"/>
        </w:rPr>
        <w:t xml:space="preserve">Freedom of Information Act. </w:t>
      </w:r>
      <w:r w:rsidR="000B167A" w:rsidRPr="000B167A">
        <w:rPr>
          <w:rFonts w:ascii="Arial" w:hAnsi="Arial" w:cs="Arial"/>
          <w:szCs w:val="24"/>
          <w:u w:val="single"/>
        </w:rPr>
        <w:t xml:space="preserve">Except as otherwise specifically provided by law, all public records </w:t>
      </w:r>
      <w:r w:rsidR="000B167A">
        <w:rPr>
          <w:rFonts w:ascii="Arial" w:hAnsi="Arial" w:cs="Arial"/>
          <w:szCs w:val="24"/>
          <w:u w:val="single"/>
        </w:rPr>
        <w:t xml:space="preserve">are </w:t>
      </w:r>
      <w:r w:rsidR="000B167A" w:rsidRPr="000B167A">
        <w:rPr>
          <w:rFonts w:ascii="Arial" w:hAnsi="Arial" w:cs="Arial"/>
          <w:szCs w:val="24"/>
          <w:u w:val="single"/>
        </w:rPr>
        <w:t>open to</w:t>
      </w:r>
      <w:r w:rsidR="000B167A">
        <w:rPr>
          <w:rFonts w:ascii="Arial" w:hAnsi="Arial" w:cs="Arial"/>
          <w:szCs w:val="24"/>
          <w:u w:val="single"/>
        </w:rPr>
        <w:t xml:space="preserve"> </w:t>
      </w:r>
      <w:r w:rsidR="000B167A" w:rsidRPr="000B167A">
        <w:rPr>
          <w:rFonts w:ascii="Arial" w:hAnsi="Arial" w:cs="Arial"/>
          <w:szCs w:val="24"/>
          <w:u w:val="single"/>
        </w:rPr>
        <w:t>citizens of the Commonwealth</w:t>
      </w:r>
      <w:r w:rsidR="000B167A" w:rsidRPr="000B167A">
        <w:rPr>
          <w:rFonts w:ascii="Arial" w:hAnsi="Arial" w:cs="Arial"/>
          <w:iCs/>
          <w:szCs w:val="24"/>
          <w:u w:val="single"/>
        </w:rPr>
        <w:t>, representatives of newspapers and magazines with circulation i</w:t>
      </w:r>
      <w:r w:rsidR="000B167A">
        <w:rPr>
          <w:rFonts w:ascii="Arial" w:hAnsi="Arial" w:cs="Arial"/>
          <w:iCs/>
          <w:szCs w:val="24"/>
          <w:u w:val="single"/>
        </w:rPr>
        <w:t>n the Commonwealth</w:t>
      </w:r>
      <w:r w:rsidR="000B167A" w:rsidRPr="000B167A">
        <w:rPr>
          <w:rFonts w:ascii="Arial" w:hAnsi="Arial" w:cs="Arial"/>
          <w:iCs/>
          <w:szCs w:val="24"/>
          <w:u w:val="single"/>
        </w:rPr>
        <w:t xml:space="preserve"> and representatives of radio and television stations broadcasting in or into the Commonwealth</w:t>
      </w:r>
      <w:r w:rsidR="000B167A" w:rsidRPr="000B167A">
        <w:rPr>
          <w:rFonts w:ascii="Arial" w:hAnsi="Arial" w:cs="Arial"/>
          <w:szCs w:val="24"/>
          <w:u w:val="single"/>
        </w:rPr>
        <w:t xml:space="preserve"> during the regular office hours of the custodian of such records.</w:t>
      </w:r>
      <w:r w:rsidR="000B167A">
        <w:rPr>
          <w:rFonts w:ascii="Arial" w:hAnsi="Arial" w:cs="Arial"/>
        </w:rPr>
        <w:t xml:space="preserve"> </w:t>
      </w:r>
      <w:r w:rsidR="007E4674" w:rsidRPr="00E421A2">
        <w:rPr>
          <w:rFonts w:ascii="Arial" w:hAnsi="Arial" w:cs="Arial"/>
        </w:rPr>
        <w:t xml:space="preserve">All requests for information </w:t>
      </w:r>
      <w:r w:rsidR="009F0CF5" w:rsidRPr="00650F82">
        <w:rPr>
          <w:rFonts w:ascii="Arial" w:hAnsi="Arial" w:cs="Arial"/>
        </w:rPr>
        <w:t>are</w:t>
      </w:r>
      <w:r w:rsidR="009F0CF5">
        <w:rPr>
          <w:rFonts w:ascii="Arial" w:hAnsi="Arial" w:cs="Arial"/>
        </w:rPr>
        <w:t xml:space="preserve"> </w:t>
      </w:r>
      <w:r w:rsidR="007E4674" w:rsidRPr="00E421A2">
        <w:rPr>
          <w:rFonts w:ascii="Arial" w:hAnsi="Arial" w:cs="Arial"/>
        </w:rPr>
        <w:t>processed in accordance with KBA-R</w:t>
      </w:r>
      <w:r w:rsidR="009F0CF5">
        <w:rPr>
          <w:rFonts w:ascii="Arial" w:hAnsi="Arial" w:cs="Arial"/>
        </w:rPr>
        <w:t xml:space="preserve"> </w:t>
      </w:r>
      <w:r w:rsidR="009F0CF5" w:rsidRPr="00650F82">
        <w:rPr>
          <w:rFonts w:ascii="Arial" w:hAnsi="Arial" w:cs="Arial"/>
        </w:rPr>
        <w:t>Requests for Information</w:t>
      </w:r>
      <w:r w:rsidR="007E4674" w:rsidRPr="00650F82">
        <w:rPr>
          <w:rFonts w:ascii="Arial" w:hAnsi="Arial" w:cs="Arial"/>
        </w:rPr>
        <w:t>.</w:t>
      </w:r>
    </w:p>
    <w:p w14:paraId="28762393" w14:textId="77777777" w:rsidR="009F0CF5" w:rsidRDefault="009F0CF5" w:rsidP="007E4674">
      <w:pPr>
        <w:ind w:firstLine="720"/>
        <w:rPr>
          <w:rFonts w:ascii="Arial" w:hAnsi="Arial" w:cs="Arial"/>
        </w:rPr>
      </w:pPr>
    </w:p>
    <w:p w14:paraId="573F970B" w14:textId="5E3C5A8E" w:rsidR="009F0CF5" w:rsidRPr="00650F82" w:rsidRDefault="00792637" w:rsidP="007E4674">
      <w:pPr>
        <w:ind w:firstLine="720"/>
        <w:rPr>
          <w:rFonts w:ascii="Arial" w:hAnsi="Arial" w:cs="Arial"/>
        </w:rPr>
      </w:pPr>
      <w:r w:rsidRPr="00650F82">
        <w:rPr>
          <w:rFonts w:ascii="Arial" w:hAnsi="Arial" w:cs="Arial"/>
        </w:rPr>
        <w:t xml:space="preserve">The name(s) and contact information for the person(s) </w:t>
      </w:r>
      <w:r w:rsidR="004A24A8">
        <w:rPr>
          <w:rFonts w:ascii="Arial" w:hAnsi="Arial" w:cs="Arial"/>
        </w:rPr>
        <w:t xml:space="preserve">Isle of Wight County </w:t>
      </w:r>
      <w:r w:rsidR="009F0CF5" w:rsidRPr="00650F82">
        <w:rPr>
          <w:rFonts w:ascii="Arial" w:hAnsi="Arial" w:cs="Arial"/>
        </w:rPr>
        <w:t xml:space="preserve">School Board </w:t>
      </w:r>
      <w:r w:rsidRPr="00650F82">
        <w:rPr>
          <w:rFonts w:ascii="Arial" w:hAnsi="Arial" w:cs="Arial"/>
        </w:rPr>
        <w:t xml:space="preserve">has designated </w:t>
      </w:r>
      <w:r w:rsidR="009F0CF5" w:rsidRPr="00650F82">
        <w:rPr>
          <w:rFonts w:ascii="Arial" w:hAnsi="Arial" w:cs="Arial"/>
        </w:rPr>
        <w:t>as its Freedom o</w:t>
      </w:r>
      <w:r w:rsidRPr="00650F82">
        <w:rPr>
          <w:rFonts w:ascii="Arial" w:hAnsi="Arial" w:cs="Arial"/>
        </w:rPr>
        <w:t>f Information (FOIA) Officer(s) is listed in regulation KBA-R Requests for Information</w:t>
      </w:r>
      <w:r w:rsidR="00410B3F">
        <w:rPr>
          <w:rFonts w:ascii="Arial" w:hAnsi="Arial" w:cs="Arial"/>
        </w:rPr>
        <w:t xml:space="preserve"> </w:t>
      </w:r>
      <w:r w:rsidR="006A0229">
        <w:rPr>
          <w:rFonts w:ascii="Arial" w:hAnsi="Arial" w:cs="Arial"/>
          <w:u w:val="single"/>
        </w:rPr>
        <w:t>and posted at the School Board office and on the division’s website</w:t>
      </w:r>
      <w:r w:rsidRPr="00650F82">
        <w:rPr>
          <w:rFonts w:ascii="Arial" w:hAnsi="Arial" w:cs="Arial"/>
        </w:rPr>
        <w:t>.</w:t>
      </w:r>
      <w:r w:rsidR="009F0CF5" w:rsidRPr="00650F82">
        <w:rPr>
          <w:rFonts w:ascii="Arial" w:hAnsi="Arial" w:cs="Arial"/>
        </w:rPr>
        <w:t xml:space="preserve"> The FOIA Officer(s) serve(s) as a point </w:t>
      </w:r>
      <w:r w:rsidR="008065E6" w:rsidRPr="00650F82">
        <w:rPr>
          <w:rFonts w:ascii="Arial" w:hAnsi="Arial" w:cs="Arial"/>
        </w:rPr>
        <w:t>of</w:t>
      </w:r>
      <w:r w:rsidR="009F0CF5" w:rsidRPr="00650F82">
        <w:rPr>
          <w:rFonts w:ascii="Arial" w:hAnsi="Arial" w:cs="Arial"/>
        </w:rPr>
        <w:t xml:space="preserve"> contact for members of the public in requesting public records and coordinate</w:t>
      </w:r>
      <w:r w:rsidR="00BF762F" w:rsidRPr="00650F82">
        <w:rPr>
          <w:rFonts w:ascii="Arial" w:hAnsi="Arial" w:cs="Arial"/>
        </w:rPr>
        <w:t>(</w:t>
      </w:r>
      <w:r w:rsidR="009F0CF5" w:rsidRPr="00650F82">
        <w:rPr>
          <w:rFonts w:ascii="Arial" w:hAnsi="Arial" w:cs="Arial"/>
        </w:rPr>
        <w:t>s</w:t>
      </w:r>
      <w:r w:rsidR="00BF762F" w:rsidRPr="00650F82">
        <w:rPr>
          <w:rFonts w:ascii="Arial" w:hAnsi="Arial" w:cs="Arial"/>
        </w:rPr>
        <w:t>)</w:t>
      </w:r>
      <w:r w:rsidR="009F0CF5" w:rsidRPr="00650F82">
        <w:rPr>
          <w:rFonts w:ascii="Arial" w:hAnsi="Arial" w:cs="Arial"/>
        </w:rPr>
        <w:t xml:space="preserve"> the School Board’</w:t>
      </w:r>
      <w:r w:rsidR="008065E6" w:rsidRPr="00650F82">
        <w:rPr>
          <w:rFonts w:ascii="Arial" w:hAnsi="Arial" w:cs="Arial"/>
        </w:rPr>
        <w:t xml:space="preserve">s compliance with FOIA. </w:t>
      </w:r>
      <w:r w:rsidR="009F0CF5" w:rsidRPr="00650F82">
        <w:rPr>
          <w:rFonts w:ascii="Arial" w:hAnsi="Arial" w:cs="Arial"/>
        </w:rPr>
        <w:t>The FOIA officer</w:t>
      </w:r>
      <w:r w:rsidR="008065E6" w:rsidRPr="00650F82">
        <w:rPr>
          <w:rFonts w:ascii="Arial" w:hAnsi="Arial" w:cs="Arial"/>
        </w:rPr>
        <w:t>(s)</w:t>
      </w:r>
      <w:r w:rsidR="009F0CF5" w:rsidRPr="00650F82">
        <w:rPr>
          <w:rFonts w:ascii="Arial" w:hAnsi="Arial" w:cs="Arial"/>
        </w:rPr>
        <w:t xml:space="preserve"> receive</w:t>
      </w:r>
      <w:r w:rsidR="00086A93" w:rsidRPr="00650F82">
        <w:rPr>
          <w:rFonts w:ascii="Arial" w:hAnsi="Arial" w:cs="Arial"/>
        </w:rPr>
        <w:t>(</w:t>
      </w:r>
      <w:r w:rsidR="009F0CF5" w:rsidRPr="00650F82">
        <w:rPr>
          <w:rFonts w:ascii="Arial" w:hAnsi="Arial" w:cs="Arial"/>
        </w:rPr>
        <w:t>s</w:t>
      </w:r>
      <w:r w:rsidR="00086A93" w:rsidRPr="00650F82">
        <w:rPr>
          <w:rFonts w:ascii="Arial" w:hAnsi="Arial" w:cs="Arial"/>
        </w:rPr>
        <w:t>)</w:t>
      </w:r>
      <w:r w:rsidR="009F0CF5" w:rsidRPr="00650F82">
        <w:rPr>
          <w:rFonts w:ascii="Arial" w:hAnsi="Arial" w:cs="Arial"/>
        </w:rPr>
        <w:t xml:space="preserve"> training at least annually from the School Board’s legal counsel or the V</w:t>
      </w:r>
      <w:r w:rsidR="00086A93" w:rsidRPr="00650F82">
        <w:rPr>
          <w:rFonts w:ascii="Arial" w:hAnsi="Arial" w:cs="Arial"/>
        </w:rPr>
        <w:t xml:space="preserve">irginia Freedom of Information </w:t>
      </w:r>
      <w:r w:rsidR="009F0CF5" w:rsidRPr="00650F82">
        <w:rPr>
          <w:rFonts w:ascii="Arial" w:hAnsi="Arial" w:cs="Arial"/>
        </w:rPr>
        <w:t>Advisory Council</w:t>
      </w:r>
      <w:r w:rsidR="00C011D9" w:rsidRPr="00650F82">
        <w:rPr>
          <w:rFonts w:ascii="Arial" w:hAnsi="Arial" w:cs="Arial"/>
        </w:rPr>
        <w:t>.</w:t>
      </w:r>
      <w:r w:rsidR="009F0CF5" w:rsidRPr="00650F82">
        <w:rPr>
          <w:rFonts w:ascii="Arial" w:hAnsi="Arial" w:cs="Arial"/>
        </w:rPr>
        <w:t xml:space="preserve"> </w:t>
      </w:r>
    </w:p>
    <w:p w14:paraId="3D925644" w14:textId="77777777" w:rsidR="007E4674" w:rsidRPr="00650F82" w:rsidRDefault="007E4674" w:rsidP="007E4674">
      <w:pPr>
        <w:rPr>
          <w:rFonts w:ascii="Arial" w:hAnsi="Arial" w:cs="Arial"/>
        </w:rPr>
      </w:pPr>
    </w:p>
    <w:p w14:paraId="32043D4E" w14:textId="77777777" w:rsidR="007E4674" w:rsidRPr="00E421A2" w:rsidRDefault="007E4674" w:rsidP="007E4674">
      <w:pPr>
        <w:rPr>
          <w:rFonts w:ascii="Arial" w:hAnsi="Arial" w:cs="Arial"/>
        </w:rPr>
      </w:pPr>
      <w:r w:rsidRPr="00E421A2">
        <w:rPr>
          <w:rFonts w:ascii="Arial" w:hAnsi="Arial" w:cs="Arial"/>
        </w:rPr>
        <w:t>Adopted:</w:t>
      </w:r>
    </w:p>
    <w:p w14:paraId="67B0A191" w14:textId="77777777" w:rsidR="007E4674" w:rsidRPr="00E421A2" w:rsidRDefault="007E4674" w:rsidP="007E4674">
      <w:pPr>
        <w:pStyle w:val="Normal12"/>
        <w:rPr>
          <w:rFonts w:ascii="Arial" w:hAnsi="Arial" w:cs="Arial"/>
        </w:rPr>
      </w:pPr>
      <w:r w:rsidRPr="00E421A2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7E331568" w14:textId="77777777" w:rsidR="007E4674" w:rsidRPr="00E421A2" w:rsidRDefault="007E4674" w:rsidP="007E4674">
      <w:pPr>
        <w:rPr>
          <w:rFonts w:ascii="Arial" w:hAnsi="Arial" w:cs="Arial"/>
        </w:rPr>
      </w:pPr>
    </w:p>
    <w:p w14:paraId="1E288EA4" w14:textId="77777777" w:rsidR="0073756E" w:rsidRDefault="007E4674" w:rsidP="007E4674">
      <w:pPr>
        <w:rPr>
          <w:rFonts w:ascii="Arial" w:hAnsi="Arial" w:cs="Arial"/>
          <w:u w:val="single"/>
        </w:rPr>
      </w:pPr>
      <w:r w:rsidRPr="00E421A2">
        <w:rPr>
          <w:rFonts w:ascii="Arial" w:hAnsi="Arial" w:cs="Arial"/>
        </w:rPr>
        <w:t xml:space="preserve">Legal Ref.:  </w:t>
      </w:r>
      <w:r w:rsidRPr="00E421A2">
        <w:rPr>
          <w:rFonts w:ascii="Arial" w:hAnsi="Arial" w:cs="Arial"/>
        </w:rPr>
        <w:tab/>
        <w:t xml:space="preserve">Code of Virginia, 1950, as amended, </w:t>
      </w:r>
      <w:r w:rsidRPr="00F7012F">
        <w:rPr>
          <w:rFonts w:ascii="Arial" w:hAnsi="Arial" w:cs="Arial"/>
          <w:strike/>
          <w:szCs w:val="24"/>
        </w:rPr>
        <w:t>§</w:t>
      </w:r>
      <w:r w:rsidRPr="00F7012F">
        <w:rPr>
          <w:rFonts w:ascii="Arial" w:hAnsi="Arial" w:cs="Arial"/>
          <w:strike/>
        </w:rPr>
        <w:t xml:space="preserve"> </w:t>
      </w:r>
      <w:r w:rsidRPr="000B167A">
        <w:rPr>
          <w:rFonts w:ascii="Arial" w:hAnsi="Arial" w:cs="Arial"/>
          <w:strike/>
        </w:rPr>
        <w:t>2.2-3700 et seq.</w:t>
      </w:r>
      <w:r w:rsidR="000B167A">
        <w:rPr>
          <w:rFonts w:ascii="Arial" w:hAnsi="Arial" w:cs="Arial"/>
        </w:rPr>
        <w:t xml:space="preserve"> </w:t>
      </w:r>
      <w:r w:rsidR="00F7012F">
        <w:rPr>
          <w:rFonts w:ascii="Arial" w:hAnsi="Arial" w:cs="Arial"/>
          <w:u w:val="single"/>
        </w:rPr>
        <w:t>§§ 2</w:t>
      </w:r>
      <w:r w:rsidR="000B167A">
        <w:rPr>
          <w:rFonts w:ascii="Arial" w:hAnsi="Arial" w:cs="Arial"/>
          <w:u w:val="single"/>
        </w:rPr>
        <w:t xml:space="preserve">.2-3704, </w:t>
      </w:r>
      <w:r w:rsidR="00F7012F">
        <w:rPr>
          <w:rFonts w:ascii="Arial" w:hAnsi="Arial" w:cs="Arial"/>
          <w:u w:val="single"/>
        </w:rPr>
        <w:t>2.2-</w:t>
      </w:r>
    </w:p>
    <w:p w14:paraId="08C93FE7" w14:textId="14F5E40A" w:rsidR="007E4674" w:rsidRPr="000B167A" w:rsidRDefault="0073756E" w:rsidP="007E4674">
      <w:pPr>
        <w:rPr>
          <w:rFonts w:ascii="Arial" w:hAnsi="Arial" w:cs="Arial"/>
          <w:u w:val="single"/>
        </w:rPr>
      </w:pPr>
      <w:r w:rsidRPr="0073756E">
        <w:rPr>
          <w:rFonts w:ascii="Arial" w:hAnsi="Arial" w:cs="Arial"/>
        </w:rPr>
        <w:tab/>
      </w:r>
      <w:r w:rsidRPr="0073756E">
        <w:rPr>
          <w:rFonts w:ascii="Arial" w:hAnsi="Arial" w:cs="Arial"/>
        </w:rPr>
        <w:tab/>
      </w:r>
      <w:r w:rsidR="00F7012F">
        <w:rPr>
          <w:rFonts w:ascii="Arial" w:hAnsi="Arial" w:cs="Arial"/>
          <w:u w:val="single"/>
        </w:rPr>
        <w:t>3704.2.</w:t>
      </w:r>
    </w:p>
    <w:p w14:paraId="2BA543FB" w14:textId="77777777" w:rsidR="009F0CF5" w:rsidRDefault="009F0CF5" w:rsidP="007E4674">
      <w:pPr>
        <w:rPr>
          <w:rFonts w:ascii="Arial" w:hAnsi="Arial" w:cs="Arial"/>
        </w:rPr>
      </w:pPr>
    </w:p>
    <w:p w14:paraId="7E2DBD76" w14:textId="77777777" w:rsidR="009F0CF5" w:rsidRPr="00650F82" w:rsidRDefault="00792637" w:rsidP="007E4674">
      <w:pPr>
        <w:rPr>
          <w:rFonts w:ascii="Arial" w:hAnsi="Arial" w:cs="Arial"/>
        </w:rPr>
      </w:pPr>
      <w:r w:rsidRPr="00650F82">
        <w:rPr>
          <w:rFonts w:ascii="Arial" w:hAnsi="Arial" w:cs="Arial"/>
        </w:rPr>
        <w:t>Cross Ref.:</w:t>
      </w:r>
      <w:r w:rsidRPr="00650F82">
        <w:rPr>
          <w:rFonts w:ascii="Arial" w:hAnsi="Arial" w:cs="Arial"/>
        </w:rPr>
        <w:tab/>
        <w:t>KBA-R</w:t>
      </w:r>
      <w:r w:rsidRPr="00650F82">
        <w:rPr>
          <w:rFonts w:ascii="Arial" w:hAnsi="Arial" w:cs="Arial"/>
        </w:rPr>
        <w:tab/>
        <w:t>Requests for Information</w:t>
      </w:r>
    </w:p>
    <w:p w14:paraId="3BCA4A6F" w14:textId="77777777" w:rsidR="00792637" w:rsidRPr="00650F82" w:rsidRDefault="00792637" w:rsidP="007E4674">
      <w:pPr>
        <w:rPr>
          <w:rFonts w:ascii="Arial" w:hAnsi="Arial" w:cs="Arial"/>
        </w:rPr>
      </w:pPr>
    </w:p>
    <w:p w14:paraId="5A9653D2" w14:textId="77777777" w:rsidR="00792637" w:rsidRDefault="00792637" w:rsidP="007E4674">
      <w:pPr>
        <w:rPr>
          <w:rFonts w:ascii="Arial" w:hAnsi="Arial" w:cs="Arial"/>
        </w:rPr>
      </w:pPr>
    </w:p>
    <w:sectPr w:rsidR="00792637" w:rsidSect="007E4674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FA084" w14:textId="77777777" w:rsidR="00D30EC0" w:rsidRDefault="00D30EC0" w:rsidP="007E4674">
      <w:r>
        <w:separator/>
      </w:r>
    </w:p>
  </w:endnote>
  <w:endnote w:type="continuationSeparator" w:id="0">
    <w:p w14:paraId="57673406" w14:textId="77777777" w:rsidR="00D30EC0" w:rsidRDefault="00D30EC0" w:rsidP="007E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0062" w14:textId="68D24D0D" w:rsidR="007E4674" w:rsidRPr="00883A33" w:rsidRDefault="007E4674" w:rsidP="007E4674">
    <w:pPr>
      <w:tabs>
        <w:tab w:val="center" w:pos="4680"/>
      </w:tabs>
      <w:ind w:left="720" w:hanging="720"/>
      <w:rPr>
        <w:rFonts w:ascii="Arial" w:hAnsi="Arial" w:cs="Arial"/>
      </w:rPr>
    </w:pPr>
    <w:r w:rsidRPr="00883A33">
      <w:rPr>
        <w:rFonts w:ascii="Arial" w:hAnsi="Arial" w:cs="Arial"/>
        <w:sz w:val="20"/>
      </w:rPr>
      <w:t xml:space="preserve">© </w:t>
    </w:r>
    <w:r w:rsidRPr="002777B0">
      <w:rPr>
        <w:rFonts w:ascii="Arial" w:hAnsi="Arial" w:cs="Arial"/>
        <w:strike/>
        <w:sz w:val="20"/>
      </w:rPr>
      <w:t>5/16</w:t>
    </w:r>
    <w:r>
      <w:rPr>
        <w:rFonts w:ascii="Arial" w:hAnsi="Arial" w:cs="Arial"/>
        <w:sz w:val="20"/>
      </w:rPr>
      <w:t xml:space="preserve"> </w:t>
    </w:r>
    <w:r w:rsidR="002777B0" w:rsidRPr="002777B0">
      <w:rPr>
        <w:rFonts w:ascii="Arial" w:hAnsi="Arial" w:cs="Arial"/>
        <w:sz w:val="20"/>
        <w:u w:val="single"/>
      </w:rPr>
      <w:t>5/17</w:t>
    </w:r>
    <w:r w:rsidR="002777B0">
      <w:rPr>
        <w:rFonts w:ascii="Arial" w:hAnsi="Arial" w:cs="Arial"/>
        <w:sz w:val="20"/>
      </w:rPr>
      <w:t xml:space="preserve"> </w:t>
    </w:r>
    <w:r w:rsidRPr="00883A33">
      <w:rPr>
        <w:rFonts w:ascii="Arial" w:hAnsi="Arial" w:cs="Arial"/>
        <w:sz w:val="20"/>
      </w:rPr>
      <w:t>VSBA</w:t>
    </w:r>
    <w:r w:rsidRPr="00883A33">
      <w:rPr>
        <w:rFonts w:ascii="Arial" w:hAnsi="Arial" w:cs="Arial"/>
        <w:sz w:val="20"/>
      </w:rPr>
      <w:tab/>
    </w:r>
    <w:r w:rsidR="004A24A8">
      <w:rPr>
        <w:rFonts w:ascii="Arial" w:hAnsi="Arial" w:cs="Arial"/>
      </w:rPr>
      <w:t>ISLE OF WIGHT COUNTY SCHOOLS</w:t>
    </w:r>
  </w:p>
  <w:p w14:paraId="7D3D9341" w14:textId="77777777" w:rsidR="007E4674" w:rsidRDefault="007E4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6A6FC" w14:textId="77777777" w:rsidR="00D30EC0" w:rsidRDefault="00D30EC0" w:rsidP="007E4674">
      <w:r>
        <w:separator/>
      </w:r>
    </w:p>
  </w:footnote>
  <w:footnote w:type="continuationSeparator" w:id="0">
    <w:p w14:paraId="6346B5A7" w14:textId="77777777" w:rsidR="00D30EC0" w:rsidRDefault="00D30EC0" w:rsidP="007E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82FE0" w14:textId="238629F0" w:rsidR="007E4674" w:rsidRPr="00883A33" w:rsidRDefault="007E4674" w:rsidP="007E4674">
    <w:pPr>
      <w:jc w:val="right"/>
      <w:rPr>
        <w:rFonts w:ascii="Arial" w:hAnsi="Arial" w:cs="Arial"/>
        <w:szCs w:val="24"/>
      </w:rPr>
    </w:pPr>
    <w:r w:rsidRPr="00883A33">
      <w:rPr>
        <w:rFonts w:ascii="Arial" w:hAnsi="Arial" w:cs="Arial"/>
        <w:szCs w:val="24"/>
      </w:rPr>
      <w:t>KBA</w:t>
    </w:r>
  </w:p>
  <w:p w14:paraId="7F818999" w14:textId="77777777" w:rsidR="007E4674" w:rsidRDefault="007E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74"/>
    <w:rsid w:val="000127C2"/>
    <w:rsid w:val="00086A93"/>
    <w:rsid w:val="000B167A"/>
    <w:rsid w:val="001201D0"/>
    <w:rsid w:val="00132923"/>
    <w:rsid w:val="001442C9"/>
    <w:rsid w:val="0015715B"/>
    <w:rsid w:val="001C1F22"/>
    <w:rsid w:val="0024389E"/>
    <w:rsid w:val="002605B0"/>
    <w:rsid w:val="00264058"/>
    <w:rsid w:val="002777B0"/>
    <w:rsid w:val="002969C1"/>
    <w:rsid w:val="00337FBB"/>
    <w:rsid w:val="00342F12"/>
    <w:rsid w:val="003921B5"/>
    <w:rsid w:val="003979C9"/>
    <w:rsid w:val="003B3BDC"/>
    <w:rsid w:val="003F5E1D"/>
    <w:rsid w:val="00410B3F"/>
    <w:rsid w:val="00422D2A"/>
    <w:rsid w:val="004A0071"/>
    <w:rsid w:val="004A24A8"/>
    <w:rsid w:val="004E6891"/>
    <w:rsid w:val="004F1F2A"/>
    <w:rsid w:val="00540897"/>
    <w:rsid w:val="00571CAE"/>
    <w:rsid w:val="005C795A"/>
    <w:rsid w:val="005E0EFE"/>
    <w:rsid w:val="00650F82"/>
    <w:rsid w:val="006970AF"/>
    <w:rsid w:val="006A0229"/>
    <w:rsid w:val="006F185B"/>
    <w:rsid w:val="006F34BE"/>
    <w:rsid w:val="0073756E"/>
    <w:rsid w:val="0076709C"/>
    <w:rsid w:val="00792637"/>
    <w:rsid w:val="0079532B"/>
    <w:rsid w:val="007C3B52"/>
    <w:rsid w:val="007E4674"/>
    <w:rsid w:val="008065E6"/>
    <w:rsid w:val="00824B7D"/>
    <w:rsid w:val="00832A7F"/>
    <w:rsid w:val="00850AE1"/>
    <w:rsid w:val="008E0824"/>
    <w:rsid w:val="008F289E"/>
    <w:rsid w:val="00926CA2"/>
    <w:rsid w:val="00975370"/>
    <w:rsid w:val="009B4A9E"/>
    <w:rsid w:val="009C4844"/>
    <w:rsid w:val="009F0CF5"/>
    <w:rsid w:val="00A0485C"/>
    <w:rsid w:val="00A9629F"/>
    <w:rsid w:val="00AA5B2A"/>
    <w:rsid w:val="00AB7B6D"/>
    <w:rsid w:val="00AC37ED"/>
    <w:rsid w:val="00AC4334"/>
    <w:rsid w:val="00AF093E"/>
    <w:rsid w:val="00B0621C"/>
    <w:rsid w:val="00BB4B82"/>
    <w:rsid w:val="00BF762F"/>
    <w:rsid w:val="00C011D9"/>
    <w:rsid w:val="00C028F1"/>
    <w:rsid w:val="00C255B2"/>
    <w:rsid w:val="00C94947"/>
    <w:rsid w:val="00CA2A9C"/>
    <w:rsid w:val="00CE4742"/>
    <w:rsid w:val="00D13EF1"/>
    <w:rsid w:val="00D30EC0"/>
    <w:rsid w:val="00D51918"/>
    <w:rsid w:val="00D7556B"/>
    <w:rsid w:val="00D9737A"/>
    <w:rsid w:val="00DC5B4D"/>
    <w:rsid w:val="00DC73DC"/>
    <w:rsid w:val="00DE536C"/>
    <w:rsid w:val="00E04813"/>
    <w:rsid w:val="00E21064"/>
    <w:rsid w:val="00E45B79"/>
    <w:rsid w:val="00E9769C"/>
    <w:rsid w:val="00EB58DB"/>
    <w:rsid w:val="00EC5014"/>
    <w:rsid w:val="00EC6232"/>
    <w:rsid w:val="00EF5F29"/>
    <w:rsid w:val="00F157F8"/>
    <w:rsid w:val="00F65F22"/>
    <w:rsid w:val="00F7012F"/>
    <w:rsid w:val="00F76433"/>
    <w:rsid w:val="00FA679E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7876"/>
  <w15:chartTrackingRefBased/>
  <w15:docId w15:val="{421AF2D8-DD25-4065-A8FA-BB75F9B7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674"/>
    <w:pPr>
      <w:spacing w:after="0" w:line="240" w:lineRule="auto"/>
    </w:pPr>
    <w:rPr>
      <w:rFonts w:ascii="Times" w:eastAsia="Times New Roman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2">
    <w:name w:val="Normal 12"/>
    <w:basedOn w:val="Normal"/>
    <w:rsid w:val="007E4674"/>
  </w:style>
  <w:style w:type="paragraph" w:styleId="Header">
    <w:name w:val="header"/>
    <w:basedOn w:val="Normal"/>
    <w:link w:val="HeaderChar"/>
    <w:uiPriority w:val="99"/>
    <w:unhideWhenUsed/>
    <w:rsid w:val="007E4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74"/>
    <w:rPr>
      <w:rFonts w:ascii="Times" w:eastAsia="Times New Roman" w:hAnsi="Times"/>
    </w:rPr>
  </w:style>
  <w:style w:type="paragraph" w:styleId="Footer">
    <w:name w:val="footer"/>
    <w:basedOn w:val="Normal"/>
    <w:link w:val="FooterChar"/>
    <w:uiPriority w:val="99"/>
    <w:unhideWhenUsed/>
    <w:rsid w:val="007E4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674"/>
    <w:rPr>
      <w:rFonts w:ascii="Times" w:eastAsia="Times New Roman" w:hAnsi="Tim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CF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CF5"/>
    <w:rPr>
      <w:rFonts w:ascii="Times" w:eastAsia="Times New Roman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C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6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67A"/>
    <w:rPr>
      <w:rFonts w:ascii="Times" w:eastAsia="Times New Roman" w:hAnsi="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67A"/>
    <w:rPr>
      <w:rFonts w:ascii="Times" w:eastAsia="Times New Roman" w:hAnsi="Times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4F37-EFC3-4F3F-9871-1F4AB213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Vidano</dc:creator>
  <cp:keywords/>
  <dc:description/>
  <cp:lastModifiedBy>Tracey Reutt</cp:lastModifiedBy>
  <cp:revision>2</cp:revision>
  <cp:lastPrinted>2017-05-10T18:56:00Z</cp:lastPrinted>
  <dcterms:created xsi:type="dcterms:W3CDTF">2017-09-08T20:57:00Z</dcterms:created>
  <dcterms:modified xsi:type="dcterms:W3CDTF">2017-09-08T20:57:00Z</dcterms:modified>
</cp:coreProperties>
</file>