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9DA47" w14:textId="558EF27D" w:rsidR="005601F0" w:rsidRPr="005601F0" w:rsidRDefault="005601F0" w:rsidP="00E26EF4">
      <w:pPr>
        <w:spacing w:after="0" w:line="240" w:lineRule="auto"/>
        <w:jc w:val="center"/>
        <w:rPr>
          <w:rFonts w:eastAsia="Times New Roman" w:cs="Arial"/>
        </w:rPr>
      </w:pPr>
      <w:bookmarkStart w:id="0" w:name="_GoBack"/>
      <w:bookmarkEnd w:id="0"/>
      <w:r w:rsidRPr="005601F0">
        <w:rPr>
          <w:rFonts w:eastAsia="Times New Roman" w:cs="Arial"/>
        </w:rPr>
        <w:t>FAMILY LIFE EDUCATION (FLE)</w:t>
      </w:r>
    </w:p>
    <w:p w14:paraId="7BF7B0FA" w14:textId="77777777" w:rsidR="005601F0" w:rsidRPr="005601F0" w:rsidRDefault="005601F0" w:rsidP="005601F0">
      <w:pPr>
        <w:spacing w:after="0" w:line="240" w:lineRule="auto"/>
        <w:jc w:val="center"/>
        <w:rPr>
          <w:rFonts w:eastAsia="Times New Roman" w:cs="Arial"/>
        </w:rPr>
      </w:pPr>
    </w:p>
    <w:p w14:paraId="684D6932" w14:textId="77777777" w:rsidR="005601F0" w:rsidRPr="005601F0" w:rsidRDefault="005601F0" w:rsidP="005601F0">
      <w:pPr>
        <w:spacing w:after="0" w:line="240" w:lineRule="auto"/>
        <w:rPr>
          <w:rFonts w:eastAsia="Times New Roman" w:cs="Arial"/>
        </w:rPr>
      </w:pPr>
      <w:r w:rsidRPr="005601F0">
        <w:rPr>
          <w:rFonts w:eastAsia="Times New Roman" w:cs="Arial"/>
        </w:rPr>
        <w:t>Generally</w:t>
      </w:r>
    </w:p>
    <w:p w14:paraId="7CC97F19" w14:textId="77777777" w:rsidR="005601F0" w:rsidRPr="005601F0" w:rsidRDefault="005601F0" w:rsidP="005601F0">
      <w:pPr>
        <w:spacing w:after="0" w:line="240" w:lineRule="auto"/>
        <w:rPr>
          <w:rFonts w:eastAsia="Times New Roman" w:cs="Arial"/>
        </w:rPr>
      </w:pPr>
    </w:p>
    <w:p w14:paraId="591DDD6A" w14:textId="34977384" w:rsidR="005601F0" w:rsidRPr="00806700" w:rsidRDefault="00F86369" w:rsidP="005601F0">
      <w:pPr>
        <w:spacing w:after="0" w:line="240" w:lineRule="auto"/>
        <w:ind w:firstLine="720"/>
        <w:rPr>
          <w:rFonts w:eastAsia="Times New Roman" w:cs="Arial"/>
        </w:rPr>
      </w:pPr>
      <w:r>
        <w:rPr>
          <w:rFonts w:eastAsia="Times New Roman" w:cs="Arial"/>
        </w:rPr>
        <w:t xml:space="preserve">The </w:t>
      </w:r>
      <w:r>
        <w:rPr>
          <w:rFonts w:eastAsia="Times New Roman" w:cs="Arial"/>
          <w:color w:val="FF0000"/>
        </w:rPr>
        <w:t>Isle of Wight</w:t>
      </w:r>
      <w:r w:rsidR="00742032">
        <w:rPr>
          <w:rFonts w:eastAsia="Times New Roman" w:cs="Arial"/>
          <w:color w:val="FF0000"/>
        </w:rPr>
        <w:t xml:space="preserve"> County</w:t>
      </w:r>
      <w:r w:rsidR="005601F0" w:rsidRPr="005601F0">
        <w:rPr>
          <w:rFonts w:eastAsia="Times New Roman" w:cs="Arial"/>
        </w:rPr>
        <w:t xml:space="preserve"> School Board provides Family Life Education (FLE) based on the FLE Standards of Learning </w:t>
      </w:r>
      <w:r w:rsidR="00DA2922" w:rsidRPr="00806700">
        <w:rPr>
          <w:rFonts w:eastAsia="Times New Roman" w:cs="Arial"/>
        </w:rPr>
        <w:t xml:space="preserve">(SOL) </w:t>
      </w:r>
      <w:r w:rsidR="005601F0" w:rsidRPr="00806700">
        <w:rPr>
          <w:rFonts w:eastAsia="Times New Roman" w:cs="Arial"/>
        </w:rPr>
        <w:t>objectives developed by the Department of Education.</w:t>
      </w:r>
      <w:r w:rsidR="00BA702C" w:rsidRPr="00806700">
        <w:rPr>
          <w:rFonts w:eastAsia="Times New Roman" w:cs="Arial"/>
        </w:rPr>
        <w:t xml:space="preserve"> </w:t>
      </w:r>
      <w:r w:rsidR="00C34EE5" w:rsidRPr="00806700">
        <w:rPr>
          <w:rFonts w:eastAsia="Times New Roman" w:cs="Arial"/>
        </w:rPr>
        <w:t>The SOL objectives related to dating violence and the characteristics of abusive relations are taught at least once in middle school and at least</w:t>
      </w:r>
      <w:r w:rsidR="00DA2922" w:rsidRPr="00806700">
        <w:rPr>
          <w:rFonts w:eastAsia="Times New Roman" w:cs="Arial"/>
        </w:rPr>
        <w:t xml:space="preserve"> twice in high school. </w:t>
      </w:r>
      <w:r w:rsidR="00C34EE5" w:rsidRPr="00806700">
        <w:rPr>
          <w:rFonts w:eastAsia="Times New Roman" w:cs="Arial"/>
        </w:rPr>
        <w:t>The high school FLE curriculum incorporates age-appropriate elements of effective and evidence-based programs on the prevention of dating violence, domestic abuse, sexual harassment and sexual violence</w:t>
      </w:r>
      <w:r w:rsidR="00380196">
        <w:rPr>
          <w:rFonts w:eastAsia="Times New Roman" w:cs="Arial"/>
        </w:rPr>
        <w:t xml:space="preserve"> </w:t>
      </w:r>
      <w:r w:rsidR="00380196">
        <w:rPr>
          <w:rFonts w:eastAsia="Times New Roman" w:cs="Arial"/>
          <w:u w:val="single"/>
        </w:rPr>
        <w:t>and may include instruction that increases student awareness of the fact that consent is required before sexual activity and age-appropriate elements of effective and evidence-based programs on the law and meaning of consent</w:t>
      </w:r>
      <w:r w:rsidR="00C34EE5" w:rsidRPr="00806700">
        <w:rPr>
          <w:rFonts w:eastAsia="Times New Roman" w:cs="Arial"/>
        </w:rPr>
        <w:t>.</w:t>
      </w:r>
    </w:p>
    <w:p w14:paraId="69C404BF" w14:textId="77777777" w:rsidR="005601F0" w:rsidRPr="005601F0" w:rsidRDefault="005601F0" w:rsidP="005601F0">
      <w:pPr>
        <w:spacing w:after="0" w:line="240" w:lineRule="auto"/>
        <w:rPr>
          <w:rFonts w:eastAsia="Times New Roman" w:cs="Arial"/>
        </w:rPr>
      </w:pPr>
    </w:p>
    <w:p w14:paraId="1FF6FA0A" w14:textId="77777777" w:rsidR="005601F0" w:rsidRPr="005601F0" w:rsidRDefault="005601F0" w:rsidP="005601F0">
      <w:pPr>
        <w:spacing w:after="0" w:line="240" w:lineRule="auto"/>
        <w:rPr>
          <w:rFonts w:eastAsia="Times New Roman" w:cs="Arial"/>
        </w:rPr>
      </w:pPr>
      <w:r w:rsidRPr="005601F0">
        <w:rPr>
          <w:rFonts w:eastAsia="Times New Roman" w:cs="Arial"/>
        </w:rPr>
        <w:t>Community Involvement Team</w:t>
      </w:r>
    </w:p>
    <w:p w14:paraId="60E325A0" w14:textId="77777777" w:rsidR="005601F0" w:rsidRPr="005601F0" w:rsidRDefault="005601F0" w:rsidP="005601F0">
      <w:pPr>
        <w:spacing w:after="0" w:line="240" w:lineRule="auto"/>
        <w:rPr>
          <w:rFonts w:eastAsia="Times New Roman" w:cs="Arial"/>
        </w:rPr>
      </w:pPr>
    </w:p>
    <w:p w14:paraId="05275CB8" w14:textId="09BCBDCD" w:rsidR="005601F0" w:rsidRPr="005601F0" w:rsidRDefault="005601F0" w:rsidP="005601F0">
      <w:pPr>
        <w:spacing w:after="0" w:line="240" w:lineRule="auto"/>
        <w:ind w:firstLine="720"/>
        <w:rPr>
          <w:rFonts w:eastAsia="Times New Roman" w:cs="Arial"/>
        </w:rPr>
      </w:pPr>
      <w:r w:rsidRPr="005601F0">
        <w:rPr>
          <w:rFonts w:eastAsia="Times New Roman" w:cs="Arial"/>
        </w:rPr>
        <w:t>Under procedures approved by the School Board, a community involvement team is established. The team includes but is not limited to school administrators, teachers, parents, clergy, medical professionals, mental health professionals and others in the community.</w:t>
      </w:r>
    </w:p>
    <w:p w14:paraId="521CC068" w14:textId="77777777" w:rsidR="005601F0" w:rsidRPr="005601F0" w:rsidRDefault="005601F0" w:rsidP="005601F0">
      <w:pPr>
        <w:spacing w:after="0" w:line="240" w:lineRule="auto"/>
        <w:rPr>
          <w:rFonts w:eastAsia="Times New Roman" w:cs="Arial"/>
        </w:rPr>
      </w:pPr>
    </w:p>
    <w:p w14:paraId="340E2D26" w14:textId="77777777" w:rsidR="005601F0" w:rsidRPr="005601F0" w:rsidRDefault="005601F0" w:rsidP="005601F0">
      <w:pPr>
        <w:spacing w:after="0" w:line="240" w:lineRule="auto"/>
        <w:rPr>
          <w:rFonts w:eastAsia="Times New Roman" w:cs="Arial"/>
        </w:rPr>
      </w:pPr>
      <w:r w:rsidRPr="005601F0">
        <w:rPr>
          <w:rFonts w:eastAsia="Times New Roman" w:cs="Arial"/>
        </w:rPr>
        <w:t xml:space="preserve">Staff Training </w:t>
      </w:r>
    </w:p>
    <w:p w14:paraId="1EE6DCB4" w14:textId="77777777" w:rsidR="005601F0" w:rsidRPr="005601F0" w:rsidRDefault="005601F0" w:rsidP="005601F0">
      <w:pPr>
        <w:spacing w:after="0" w:line="240" w:lineRule="auto"/>
        <w:ind w:firstLine="720"/>
        <w:rPr>
          <w:rFonts w:eastAsia="Times New Roman" w:cs="Arial"/>
        </w:rPr>
      </w:pPr>
    </w:p>
    <w:p w14:paraId="19ADAD53" w14:textId="77777777" w:rsidR="005601F0" w:rsidRPr="005601F0" w:rsidRDefault="005601F0" w:rsidP="005601F0">
      <w:pPr>
        <w:spacing w:after="0" w:line="240" w:lineRule="auto"/>
        <w:ind w:firstLine="720"/>
        <w:rPr>
          <w:rFonts w:eastAsia="Times New Roman" w:cs="Arial"/>
        </w:rPr>
      </w:pPr>
      <w:r w:rsidRPr="005601F0">
        <w:rPr>
          <w:rFonts w:eastAsia="Times New Roman" w:cs="Arial"/>
        </w:rPr>
        <w:t>Teachers in the FLE program participate in the training program sponsored by the Department of Education.</w:t>
      </w:r>
    </w:p>
    <w:p w14:paraId="36DF0B04" w14:textId="77777777" w:rsidR="005601F0" w:rsidRPr="005601F0" w:rsidRDefault="005601F0" w:rsidP="005601F0">
      <w:pPr>
        <w:spacing w:after="0" w:line="240" w:lineRule="auto"/>
        <w:ind w:left="1440" w:hanging="1440"/>
        <w:rPr>
          <w:rFonts w:eastAsia="Times New Roman" w:cs="Arial"/>
        </w:rPr>
      </w:pPr>
    </w:p>
    <w:p w14:paraId="25B66555" w14:textId="77777777" w:rsidR="005601F0" w:rsidRPr="005601F0" w:rsidRDefault="005601F0" w:rsidP="005601F0">
      <w:pPr>
        <w:spacing w:after="0" w:line="240" w:lineRule="auto"/>
        <w:rPr>
          <w:rFonts w:eastAsia="Times New Roman" w:cs="Arial"/>
        </w:rPr>
      </w:pPr>
      <w:r w:rsidRPr="005601F0">
        <w:rPr>
          <w:rFonts w:eastAsia="Times New Roman" w:cs="Arial"/>
        </w:rPr>
        <w:t>Separate Sessions</w:t>
      </w:r>
    </w:p>
    <w:p w14:paraId="615A2F4A" w14:textId="77777777" w:rsidR="005601F0" w:rsidRPr="005601F0" w:rsidRDefault="005601F0" w:rsidP="005601F0">
      <w:pPr>
        <w:spacing w:after="0" w:line="240" w:lineRule="auto"/>
        <w:rPr>
          <w:rFonts w:eastAsia="Times New Roman" w:cs="Arial"/>
        </w:rPr>
      </w:pPr>
    </w:p>
    <w:p w14:paraId="5BD519AD" w14:textId="77777777" w:rsidR="005601F0" w:rsidRPr="005601F0" w:rsidRDefault="005601F0" w:rsidP="005601F0">
      <w:pPr>
        <w:spacing w:after="0" w:line="240" w:lineRule="auto"/>
        <w:ind w:firstLine="720"/>
        <w:rPr>
          <w:rFonts w:eastAsia="Times New Roman" w:cs="Arial"/>
        </w:rPr>
      </w:pPr>
      <w:r w:rsidRPr="005601F0">
        <w:rPr>
          <w:rFonts w:eastAsia="Times New Roman" w:cs="Arial"/>
        </w:rPr>
        <w:t>A plan for teaching sensitive conduct in gender-separated classes is announced publicly.</w:t>
      </w:r>
    </w:p>
    <w:p w14:paraId="1946DBFD" w14:textId="77777777" w:rsidR="005601F0" w:rsidRPr="005601F0" w:rsidRDefault="005601F0" w:rsidP="005601F0">
      <w:pPr>
        <w:spacing w:after="0" w:line="240" w:lineRule="auto"/>
        <w:rPr>
          <w:rFonts w:eastAsia="Times New Roman" w:cs="Arial"/>
        </w:rPr>
      </w:pPr>
    </w:p>
    <w:p w14:paraId="4E724017" w14:textId="77777777" w:rsidR="005601F0" w:rsidRPr="005601F0" w:rsidRDefault="005601F0" w:rsidP="005601F0">
      <w:pPr>
        <w:spacing w:after="0" w:line="240" w:lineRule="auto"/>
        <w:rPr>
          <w:rFonts w:eastAsia="Times New Roman" w:cs="Arial"/>
        </w:rPr>
      </w:pPr>
      <w:r w:rsidRPr="005601F0">
        <w:rPr>
          <w:rFonts w:eastAsia="Times New Roman" w:cs="Arial"/>
        </w:rPr>
        <w:t>"Opt</w:t>
      </w:r>
      <w:r w:rsidRPr="005601F0">
        <w:rPr>
          <w:rFonts w:eastAsia="Times New Roman" w:cs="Arial"/>
        </w:rPr>
        <w:noBreakHyphen/>
        <w:t>out" Procedures</w:t>
      </w:r>
    </w:p>
    <w:p w14:paraId="1011A1A1" w14:textId="77777777" w:rsidR="005601F0" w:rsidRPr="005601F0" w:rsidRDefault="005601F0" w:rsidP="005601F0">
      <w:pPr>
        <w:spacing w:after="0" w:line="240" w:lineRule="auto"/>
        <w:rPr>
          <w:rFonts w:eastAsia="Times New Roman" w:cs="Arial"/>
        </w:rPr>
      </w:pPr>
    </w:p>
    <w:p w14:paraId="0F7246DA" w14:textId="77777777" w:rsidR="005601F0" w:rsidRPr="005601F0" w:rsidRDefault="005601F0" w:rsidP="005601F0">
      <w:pPr>
        <w:spacing w:after="0" w:line="240" w:lineRule="auto"/>
        <w:ind w:firstLine="720"/>
        <w:rPr>
          <w:rFonts w:eastAsia="Times New Roman" w:cs="Arial"/>
        </w:rPr>
      </w:pPr>
      <w:r w:rsidRPr="005601F0">
        <w:rPr>
          <w:rFonts w:eastAsia="Times New Roman" w:cs="Arial"/>
          <w:szCs w:val="24"/>
        </w:rPr>
        <w:t>An "opt-out" procedure is provided to ensure communication with the parent or guardian for permission for students to be excused from all or part of the program.</w:t>
      </w:r>
    </w:p>
    <w:p w14:paraId="2E14D6DD" w14:textId="77777777" w:rsidR="005601F0" w:rsidRPr="005601F0" w:rsidRDefault="005601F0" w:rsidP="005601F0">
      <w:pPr>
        <w:spacing w:after="0" w:line="240" w:lineRule="auto"/>
        <w:jc w:val="right"/>
        <w:rPr>
          <w:rFonts w:eastAsia="Times New Roman" w:cs="Arial"/>
        </w:rPr>
      </w:pPr>
    </w:p>
    <w:p w14:paraId="7083A291" w14:textId="77777777" w:rsidR="005601F0" w:rsidRPr="005601F0" w:rsidRDefault="005601F0" w:rsidP="005601F0">
      <w:pPr>
        <w:spacing w:after="0" w:line="240" w:lineRule="auto"/>
        <w:rPr>
          <w:rFonts w:eastAsia="Times New Roman" w:cs="Arial"/>
        </w:rPr>
      </w:pPr>
      <w:r w:rsidRPr="005601F0">
        <w:rPr>
          <w:rFonts w:eastAsia="Times New Roman" w:cs="Arial"/>
        </w:rPr>
        <w:t>Annual Review</w:t>
      </w:r>
    </w:p>
    <w:p w14:paraId="05007D0E" w14:textId="77777777" w:rsidR="005601F0" w:rsidRPr="005601F0" w:rsidRDefault="005601F0" w:rsidP="005601F0">
      <w:pPr>
        <w:spacing w:after="0" w:line="240" w:lineRule="auto"/>
        <w:rPr>
          <w:rFonts w:eastAsia="Times New Roman" w:cs="Arial"/>
        </w:rPr>
      </w:pPr>
    </w:p>
    <w:p w14:paraId="7ECA369B" w14:textId="77777777" w:rsidR="005601F0" w:rsidRPr="005601F0" w:rsidRDefault="005601F0" w:rsidP="005601F0">
      <w:pPr>
        <w:spacing w:after="0" w:line="240" w:lineRule="auto"/>
        <w:ind w:firstLine="720"/>
        <w:rPr>
          <w:rFonts w:eastAsia="Times New Roman" w:cs="Arial"/>
        </w:rPr>
      </w:pPr>
      <w:r w:rsidRPr="005601F0">
        <w:rPr>
          <w:rFonts w:eastAsia="Times New Roman" w:cs="Arial"/>
        </w:rPr>
        <w:t>The FLE curriculum is reviewed annually. Such review allows for community input.</w:t>
      </w:r>
    </w:p>
    <w:p w14:paraId="2E9DE52D" w14:textId="77777777" w:rsidR="005601F0" w:rsidRPr="005601F0" w:rsidRDefault="005601F0" w:rsidP="005601F0">
      <w:pPr>
        <w:spacing w:after="0" w:line="240" w:lineRule="auto"/>
        <w:jc w:val="center"/>
        <w:rPr>
          <w:rFonts w:eastAsia="Times New Roman" w:cs="Arial"/>
        </w:rPr>
      </w:pPr>
    </w:p>
    <w:p w14:paraId="7A6DB567" w14:textId="77777777" w:rsidR="005601F0" w:rsidRPr="005601F0" w:rsidRDefault="005601F0" w:rsidP="005601F0">
      <w:pPr>
        <w:spacing w:after="0" w:line="240" w:lineRule="auto"/>
        <w:rPr>
          <w:rFonts w:eastAsia="Times New Roman" w:cs="Arial"/>
        </w:rPr>
      </w:pPr>
      <w:r w:rsidRPr="005601F0">
        <w:rPr>
          <w:rFonts w:eastAsia="Times New Roman" w:cs="Arial"/>
        </w:rPr>
        <w:t>Right of Parental Review</w:t>
      </w:r>
    </w:p>
    <w:p w14:paraId="55C2C093" w14:textId="77777777" w:rsidR="005601F0" w:rsidRPr="005601F0" w:rsidRDefault="005601F0" w:rsidP="005601F0">
      <w:pPr>
        <w:spacing w:after="0" w:line="240" w:lineRule="auto"/>
        <w:ind w:firstLine="720"/>
        <w:rPr>
          <w:rFonts w:eastAsia="Times New Roman" w:cs="Arial"/>
        </w:rPr>
      </w:pPr>
      <w:r w:rsidRPr="005601F0">
        <w:rPr>
          <w:rFonts w:eastAsia="Times New Roman" w:cs="Arial"/>
        </w:rPr>
        <w:t>A parent or guardian has the right to review the family life curricula, including all supplemental materials used in the program.</w:t>
      </w:r>
    </w:p>
    <w:p w14:paraId="2B62B3C0" w14:textId="77777777" w:rsidR="005601F0" w:rsidRPr="005601F0" w:rsidRDefault="005601F0" w:rsidP="005601F0">
      <w:pPr>
        <w:spacing w:after="0" w:line="240" w:lineRule="auto"/>
        <w:rPr>
          <w:rFonts w:eastAsia="Times New Roman" w:cs="Arial"/>
        </w:rPr>
      </w:pPr>
    </w:p>
    <w:p w14:paraId="04969941" w14:textId="77777777" w:rsidR="005601F0" w:rsidRPr="005601F0" w:rsidRDefault="005601F0" w:rsidP="005601F0">
      <w:pPr>
        <w:spacing w:after="0" w:line="240" w:lineRule="auto"/>
        <w:ind w:firstLine="720"/>
        <w:rPr>
          <w:rFonts w:eastAsia="Times New Roman" w:cs="Arial"/>
        </w:rPr>
      </w:pPr>
      <w:r w:rsidRPr="005601F0">
        <w:rPr>
          <w:rFonts w:eastAsia="Times New Roman" w:cs="Arial"/>
        </w:rPr>
        <w:lastRenderedPageBreak/>
        <w:t xml:space="preserve">The School Board develops and distributes to </w:t>
      </w:r>
      <w:r w:rsidRPr="005601F0">
        <w:rPr>
          <w:rFonts w:eastAsia="Times New Roman" w:cs="Arial"/>
          <w:iCs/>
        </w:rPr>
        <w:t>the parents or guardians of students participating in the FLE program</w:t>
      </w:r>
      <w:r w:rsidRPr="005601F0">
        <w:rPr>
          <w:rFonts w:eastAsia="Times New Roman" w:cs="Arial"/>
        </w:rPr>
        <w:t xml:space="preserve"> a summary designed to assist them in understanding the program implemented in its school division and to encourage parental guidance and involvement in the instruction of the students. Such information reflects the curricula of the program as taught in the classroom. </w:t>
      </w:r>
      <w:r w:rsidRPr="005601F0">
        <w:rPr>
          <w:rFonts w:eastAsia="Times New Roman" w:cs="Arial"/>
          <w:iCs/>
        </w:rPr>
        <w:t>The following statement is included on the summary: "Parents and guardians have the right to review the family life education program offered by their school division, including written and audio-visual educational materials used in the program. Parents and guardians also have the right to excuse their child from all or part of family life education instruction."</w:t>
      </w:r>
    </w:p>
    <w:p w14:paraId="2082178D" w14:textId="77777777" w:rsidR="005601F0" w:rsidRPr="005601F0" w:rsidRDefault="005601F0" w:rsidP="005601F0">
      <w:pPr>
        <w:spacing w:after="0" w:line="240" w:lineRule="auto"/>
        <w:rPr>
          <w:rFonts w:eastAsia="Times New Roman" w:cs="Arial"/>
        </w:rPr>
      </w:pPr>
    </w:p>
    <w:p w14:paraId="39CE33E5" w14:textId="47CA1D78" w:rsidR="005601F0" w:rsidRPr="005601F0" w:rsidRDefault="005601F0" w:rsidP="005601F0">
      <w:pPr>
        <w:spacing w:after="0" w:line="240" w:lineRule="auto"/>
        <w:rPr>
          <w:rFonts w:eastAsia="Times New Roman" w:cs="Arial"/>
        </w:rPr>
      </w:pPr>
    </w:p>
    <w:p w14:paraId="36A9B075" w14:textId="77777777" w:rsidR="005601F0" w:rsidRPr="005601F0" w:rsidRDefault="005601F0" w:rsidP="005601F0">
      <w:pPr>
        <w:spacing w:after="0" w:line="240" w:lineRule="auto"/>
        <w:rPr>
          <w:rFonts w:eastAsia="Times New Roman" w:cs="Arial"/>
        </w:rPr>
      </w:pPr>
      <w:r w:rsidRPr="005601F0">
        <w:rPr>
          <w:rFonts w:eastAsia="Times New Roman" w:cs="Arial"/>
        </w:rPr>
        <w:t>____________________________________________________________________________________________________________________________________________</w:t>
      </w:r>
    </w:p>
    <w:p w14:paraId="26E3514C" w14:textId="77777777" w:rsidR="005601F0" w:rsidRPr="005601F0" w:rsidRDefault="005601F0" w:rsidP="005601F0">
      <w:pPr>
        <w:spacing w:after="0" w:line="240" w:lineRule="auto"/>
        <w:rPr>
          <w:rFonts w:eastAsia="Times New Roman" w:cs="Arial"/>
        </w:rPr>
      </w:pPr>
    </w:p>
    <w:p w14:paraId="6E76F725" w14:textId="77777777" w:rsidR="005F4A54" w:rsidRDefault="005601F0" w:rsidP="005601F0">
      <w:pPr>
        <w:spacing w:after="0" w:line="240" w:lineRule="auto"/>
        <w:rPr>
          <w:rFonts w:eastAsia="Times New Roman" w:cs="Arial"/>
        </w:rPr>
      </w:pPr>
      <w:r w:rsidRPr="005601F0">
        <w:rPr>
          <w:rFonts w:eastAsia="Times New Roman" w:cs="Arial"/>
        </w:rPr>
        <w:t>Legal Refs.:</w:t>
      </w:r>
      <w:r w:rsidRPr="005601F0">
        <w:rPr>
          <w:rFonts w:eastAsia="Times New Roman" w:cs="Arial"/>
        </w:rPr>
        <w:tab/>
        <w:t xml:space="preserve">Code of Virginia, 1950, as amended, §§ </w:t>
      </w:r>
      <w:r w:rsidRPr="00440962">
        <w:rPr>
          <w:rFonts w:eastAsia="Times New Roman" w:cs="Arial"/>
          <w:strike/>
        </w:rPr>
        <w:t>22.1</w:t>
      </w:r>
      <w:r w:rsidRPr="00440962">
        <w:rPr>
          <w:rFonts w:eastAsia="Times New Roman" w:cs="Arial"/>
          <w:strike/>
        </w:rPr>
        <w:noBreakHyphen/>
        <w:t>207.1</w:t>
      </w:r>
      <w:r w:rsidR="00440962">
        <w:rPr>
          <w:rFonts w:eastAsia="Times New Roman" w:cs="Arial"/>
        </w:rPr>
        <w:t xml:space="preserve"> </w:t>
      </w:r>
      <w:r w:rsidR="00440962">
        <w:rPr>
          <w:rFonts w:eastAsia="Times New Roman" w:cs="Arial"/>
          <w:u w:val="single"/>
        </w:rPr>
        <w:t>22.1-207.1:1</w:t>
      </w:r>
      <w:r w:rsidRPr="005601F0">
        <w:rPr>
          <w:rFonts w:eastAsia="Times New Roman" w:cs="Arial"/>
        </w:rPr>
        <w:t xml:space="preserve">, </w:t>
      </w:r>
    </w:p>
    <w:p w14:paraId="79B28D73" w14:textId="3A51C81E" w:rsidR="005601F0" w:rsidRPr="005601F0" w:rsidRDefault="005601F0" w:rsidP="005F4A54">
      <w:pPr>
        <w:spacing w:after="0" w:line="240" w:lineRule="auto"/>
        <w:ind w:left="1440"/>
        <w:rPr>
          <w:rFonts w:eastAsia="Times New Roman" w:cs="Arial"/>
        </w:rPr>
      </w:pPr>
      <w:r w:rsidRPr="005601F0">
        <w:rPr>
          <w:rFonts w:eastAsia="Times New Roman" w:cs="Arial"/>
        </w:rPr>
        <w:t>22.1</w:t>
      </w:r>
      <w:r w:rsidRPr="005601F0">
        <w:rPr>
          <w:rFonts w:eastAsia="Times New Roman" w:cs="Arial"/>
        </w:rPr>
        <w:noBreakHyphen/>
        <w:t>207.2.</w:t>
      </w:r>
    </w:p>
    <w:p w14:paraId="51E9617F" w14:textId="77777777" w:rsidR="005601F0" w:rsidRPr="005601F0" w:rsidRDefault="005601F0" w:rsidP="005601F0">
      <w:pPr>
        <w:spacing w:after="0" w:line="240" w:lineRule="auto"/>
        <w:rPr>
          <w:rFonts w:eastAsia="Times New Roman" w:cs="Arial"/>
          <w:strike/>
        </w:rPr>
      </w:pPr>
    </w:p>
    <w:p w14:paraId="014E348F" w14:textId="77777777" w:rsidR="005601F0" w:rsidRPr="005601F0" w:rsidRDefault="005601F0" w:rsidP="005601F0">
      <w:pPr>
        <w:spacing w:after="0" w:line="240" w:lineRule="auto"/>
        <w:rPr>
          <w:rFonts w:eastAsia="Times New Roman" w:cs="Arial"/>
        </w:rPr>
      </w:pPr>
      <w:r w:rsidRPr="005601F0">
        <w:rPr>
          <w:rFonts w:eastAsia="Times New Roman" w:cs="Arial"/>
        </w:rPr>
        <w:tab/>
      </w:r>
      <w:r w:rsidRPr="005601F0">
        <w:rPr>
          <w:rFonts w:eastAsia="Times New Roman" w:cs="Arial"/>
        </w:rPr>
        <w:tab/>
        <w:t>8 VAC 20-131-170.</w:t>
      </w:r>
    </w:p>
    <w:p w14:paraId="3043093F" w14:textId="77777777" w:rsidR="005601F0" w:rsidRPr="005601F0" w:rsidRDefault="005601F0" w:rsidP="005601F0">
      <w:pPr>
        <w:spacing w:after="0" w:line="240" w:lineRule="auto"/>
        <w:rPr>
          <w:rFonts w:eastAsia="Times New Roman" w:cs="Arial"/>
        </w:rPr>
      </w:pPr>
    </w:p>
    <w:p w14:paraId="16C691AE" w14:textId="3DB00C40" w:rsidR="005601F0" w:rsidRPr="00AC0337" w:rsidRDefault="005601F0" w:rsidP="005601F0">
      <w:pPr>
        <w:spacing w:after="0" w:line="240" w:lineRule="auto"/>
        <w:ind w:left="1440"/>
        <w:rPr>
          <w:rFonts w:eastAsia="Times New Roman" w:cs="Arial"/>
          <w:strike/>
        </w:rPr>
      </w:pPr>
      <w:r w:rsidRPr="005601F0">
        <w:rPr>
          <w:rFonts w:eastAsia="Times New Roman" w:cs="Arial"/>
        </w:rPr>
        <w:t xml:space="preserve">Virginia Department of Education, Family Life Education: Board of Education Guidelines and Standards of Learning for Virginia Public Schools (revised </w:t>
      </w:r>
      <w:r w:rsidRPr="00AC0337">
        <w:rPr>
          <w:rFonts w:eastAsia="Times New Roman" w:cs="Arial"/>
          <w:strike/>
        </w:rPr>
        <w:t>June 2011 Updated December 2014</w:t>
      </w:r>
      <w:r w:rsidR="00AC0337">
        <w:rPr>
          <w:rFonts w:eastAsia="Times New Roman" w:cs="Arial"/>
        </w:rPr>
        <w:t xml:space="preserve"> </w:t>
      </w:r>
      <w:r w:rsidR="00AC0337" w:rsidRPr="00AC0337">
        <w:rPr>
          <w:rFonts w:eastAsia="Times New Roman" w:cs="Arial"/>
          <w:u w:val="single"/>
        </w:rPr>
        <w:t>September, 2016</w:t>
      </w:r>
      <w:r w:rsidRPr="005601F0">
        <w:rPr>
          <w:rFonts w:eastAsia="Times New Roman" w:cs="Arial"/>
        </w:rPr>
        <w:t xml:space="preserve">) </w:t>
      </w:r>
      <w:r w:rsidRPr="00AC0337">
        <w:rPr>
          <w:rFonts w:eastAsia="Times New Roman" w:cs="Arial"/>
          <w:strike/>
        </w:rPr>
        <w:t>(</w:t>
      </w:r>
      <w:hyperlink r:id="rId7" w:history="1">
        <w:r w:rsidRPr="00AC0337">
          <w:rPr>
            <w:rFonts w:eastAsia="Times New Roman" w:cs="Arial"/>
            <w:strike/>
            <w:color w:val="0000FF"/>
          </w:rPr>
          <w:t>http://www.doe.virginia.gov/testing/sol/standards_docs/family_life/familylife_guidelines_standards.pdf</w:t>
        </w:r>
      </w:hyperlink>
      <w:r w:rsidRPr="00AC0337">
        <w:rPr>
          <w:rFonts w:eastAsia="Times New Roman" w:cs="Arial"/>
          <w:strike/>
        </w:rPr>
        <w:t>)</w:t>
      </w:r>
    </w:p>
    <w:p w14:paraId="5ACF6C61" w14:textId="77777777" w:rsidR="005601F0" w:rsidRPr="005601F0" w:rsidRDefault="005601F0" w:rsidP="005601F0">
      <w:pPr>
        <w:spacing w:after="0" w:line="240" w:lineRule="auto"/>
        <w:ind w:left="1440"/>
        <w:rPr>
          <w:rFonts w:eastAsia="Times New Roman" w:cs="Arial"/>
          <w:u w:val="single"/>
        </w:rPr>
      </w:pPr>
    </w:p>
    <w:p w14:paraId="627DB538" w14:textId="77777777" w:rsidR="005601F0" w:rsidRPr="005601F0" w:rsidRDefault="005601F0" w:rsidP="005601F0">
      <w:pPr>
        <w:spacing w:after="0" w:line="240" w:lineRule="auto"/>
        <w:rPr>
          <w:rFonts w:eastAsia="Times New Roman" w:cs="Arial"/>
        </w:rPr>
      </w:pPr>
      <w:r w:rsidRPr="005601F0">
        <w:rPr>
          <w:rFonts w:eastAsia="Times New Roman" w:cs="Arial"/>
        </w:rPr>
        <w:t>Cross Refs.:</w:t>
      </w:r>
      <w:r w:rsidRPr="005601F0">
        <w:rPr>
          <w:rFonts w:eastAsia="Times New Roman" w:cs="Arial"/>
        </w:rPr>
        <w:tab/>
        <w:t>BCF</w:t>
      </w:r>
      <w:r w:rsidRPr="005601F0">
        <w:rPr>
          <w:rFonts w:eastAsia="Times New Roman" w:cs="Arial"/>
        </w:rPr>
        <w:tab/>
      </w:r>
      <w:r w:rsidRPr="005601F0">
        <w:rPr>
          <w:rFonts w:eastAsia="Times New Roman" w:cs="Arial"/>
        </w:rPr>
        <w:tab/>
      </w:r>
      <w:r w:rsidRPr="005601F0">
        <w:rPr>
          <w:rFonts w:eastAsia="Times New Roman" w:cs="Arial"/>
        </w:rPr>
        <w:tab/>
        <w:t>Advisory Committees to the School Board</w:t>
      </w:r>
    </w:p>
    <w:p w14:paraId="0B9DFDC3" w14:textId="77777777" w:rsidR="005601F0" w:rsidRPr="005601F0" w:rsidRDefault="005601F0" w:rsidP="005601F0">
      <w:pPr>
        <w:spacing w:after="0" w:line="240" w:lineRule="auto"/>
        <w:ind w:left="720" w:firstLine="720"/>
        <w:rPr>
          <w:rFonts w:eastAsia="Times New Roman" w:cs="Arial"/>
        </w:rPr>
      </w:pPr>
      <w:r w:rsidRPr="005601F0">
        <w:rPr>
          <w:rFonts w:eastAsia="Times New Roman" w:cs="Arial"/>
        </w:rPr>
        <w:t>IIA</w:t>
      </w:r>
      <w:r w:rsidRPr="005601F0">
        <w:rPr>
          <w:rFonts w:eastAsia="Times New Roman" w:cs="Arial"/>
        </w:rPr>
        <w:tab/>
      </w:r>
      <w:r w:rsidRPr="005601F0">
        <w:rPr>
          <w:rFonts w:eastAsia="Times New Roman" w:cs="Arial"/>
        </w:rPr>
        <w:tab/>
      </w:r>
      <w:r w:rsidRPr="005601F0">
        <w:rPr>
          <w:rFonts w:eastAsia="Times New Roman" w:cs="Arial"/>
        </w:rPr>
        <w:tab/>
        <w:t>Instructional Materials</w:t>
      </w:r>
    </w:p>
    <w:p w14:paraId="471CE234" w14:textId="77777777" w:rsidR="005601F0" w:rsidRPr="005601F0" w:rsidRDefault="005601F0" w:rsidP="005601F0">
      <w:pPr>
        <w:spacing w:after="0" w:line="240" w:lineRule="auto"/>
        <w:rPr>
          <w:rFonts w:eastAsia="Times New Roman" w:cs="Arial"/>
        </w:rPr>
      </w:pPr>
      <w:r w:rsidRPr="005601F0">
        <w:rPr>
          <w:rFonts w:eastAsia="Times New Roman" w:cs="Arial"/>
        </w:rPr>
        <w:tab/>
      </w:r>
      <w:r w:rsidRPr="005601F0">
        <w:rPr>
          <w:rFonts w:eastAsia="Times New Roman" w:cs="Arial"/>
        </w:rPr>
        <w:tab/>
        <w:t>INB</w:t>
      </w:r>
      <w:r w:rsidRPr="005601F0">
        <w:rPr>
          <w:rFonts w:eastAsia="Times New Roman" w:cs="Arial"/>
        </w:rPr>
        <w:tab/>
      </w:r>
      <w:r w:rsidRPr="005601F0">
        <w:rPr>
          <w:rFonts w:eastAsia="Times New Roman" w:cs="Arial"/>
        </w:rPr>
        <w:tab/>
      </w:r>
      <w:r w:rsidRPr="005601F0">
        <w:rPr>
          <w:rFonts w:eastAsia="Times New Roman" w:cs="Arial"/>
        </w:rPr>
        <w:tab/>
        <w:t>Teaching About Controversial Issues</w:t>
      </w:r>
    </w:p>
    <w:p w14:paraId="3A1EBFDB" w14:textId="77777777" w:rsidR="005601F0" w:rsidRPr="005601F0" w:rsidRDefault="005601F0" w:rsidP="005601F0">
      <w:pPr>
        <w:spacing w:after="0" w:line="240" w:lineRule="auto"/>
        <w:rPr>
          <w:rFonts w:eastAsia="Times New Roman" w:cs="Arial"/>
        </w:rPr>
      </w:pPr>
      <w:r w:rsidRPr="005601F0">
        <w:rPr>
          <w:rFonts w:eastAsia="Times New Roman" w:cs="Arial"/>
        </w:rPr>
        <w:tab/>
      </w:r>
      <w:r w:rsidRPr="005601F0">
        <w:rPr>
          <w:rFonts w:eastAsia="Times New Roman" w:cs="Arial"/>
        </w:rPr>
        <w:tab/>
        <w:t>KLB</w:t>
      </w:r>
      <w:r w:rsidRPr="005601F0">
        <w:rPr>
          <w:rFonts w:eastAsia="Times New Roman" w:cs="Arial"/>
        </w:rPr>
        <w:tab/>
      </w:r>
      <w:r w:rsidRPr="005601F0">
        <w:rPr>
          <w:rFonts w:eastAsia="Times New Roman" w:cs="Arial"/>
        </w:rPr>
        <w:tab/>
      </w:r>
      <w:r w:rsidRPr="005601F0">
        <w:rPr>
          <w:rFonts w:eastAsia="Times New Roman" w:cs="Arial"/>
        </w:rPr>
        <w:tab/>
        <w:t>Public Complaints About Learning Resources</w:t>
      </w:r>
    </w:p>
    <w:sectPr w:rsidR="005601F0" w:rsidRPr="005601F0" w:rsidSect="005601F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EEEE8" w14:textId="77777777" w:rsidR="00484BE8" w:rsidRDefault="00484BE8" w:rsidP="005601F0">
      <w:pPr>
        <w:spacing w:after="0" w:line="240" w:lineRule="auto"/>
      </w:pPr>
      <w:r>
        <w:separator/>
      </w:r>
    </w:p>
  </w:endnote>
  <w:endnote w:type="continuationSeparator" w:id="0">
    <w:p w14:paraId="53A35EBD" w14:textId="77777777" w:rsidR="00484BE8" w:rsidRDefault="00484BE8" w:rsidP="00560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C51EB" w14:textId="77777777" w:rsidR="00226286" w:rsidRDefault="002262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52163" w14:textId="5781B517" w:rsidR="005601F0" w:rsidRPr="00226286" w:rsidRDefault="005252D3" w:rsidP="005601F0">
    <w:pPr>
      <w:tabs>
        <w:tab w:val="center" w:pos="4680"/>
      </w:tabs>
      <w:spacing w:after="0" w:line="240" w:lineRule="auto"/>
      <w:rPr>
        <w:rFonts w:eastAsia="Times New Roman" w:cs="Arial"/>
        <w:color w:val="FF0000"/>
      </w:rPr>
    </w:pPr>
    <w:r w:rsidRPr="005601F0">
      <w:rPr>
        <w:rFonts w:eastAsia="Times New Roman" w:cs="Arial"/>
        <w:sz w:val="20"/>
      </w:rPr>
      <w:t xml:space="preserve">© </w:t>
    </w:r>
    <w:r w:rsidRPr="005252D3">
      <w:rPr>
        <w:rFonts w:eastAsia="Times New Roman" w:cs="Arial"/>
        <w:strike/>
        <w:sz w:val="20"/>
      </w:rPr>
      <w:t>5/16</w:t>
    </w:r>
    <w:r>
      <w:rPr>
        <w:rFonts w:eastAsia="Times New Roman" w:cs="Arial"/>
        <w:sz w:val="20"/>
      </w:rPr>
      <w:t xml:space="preserve"> </w:t>
    </w:r>
    <w:r w:rsidRPr="005252D3">
      <w:rPr>
        <w:rFonts w:eastAsia="Times New Roman" w:cs="Arial"/>
        <w:sz w:val="20"/>
        <w:u w:val="single"/>
      </w:rPr>
      <w:t>5/17</w:t>
    </w:r>
    <w:r>
      <w:rPr>
        <w:rFonts w:eastAsia="Times New Roman" w:cs="Arial"/>
        <w:sz w:val="20"/>
      </w:rPr>
      <w:t xml:space="preserve"> </w:t>
    </w:r>
    <w:r w:rsidRPr="005601F0">
      <w:rPr>
        <w:rFonts w:eastAsia="Times New Roman" w:cs="Arial"/>
        <w:sz w:val="20"/>
      </w:rPr>
      <w:t>VSBA</w:t>
    </w:r>
    <w:r w:rsidR="005601F0" w:rsidRPr="005601F0">
      <w:rPr>
        <w:rFonts w:eastAsia="Times New Roman" w:cs="Arial"/>
        <w:sz w:val="20"/>
      </w:rPr>
      <w:tab/>
    </w:r>
    <w:r w:rsidR="00226286">
      <w:rPr>
        <w:rFonts w:eastAsia="Times New Roman" w:cs="Arial"/>
        <w:color w:val="FF0000"/>
      </w:rPr>
      <w:t>ISLE OF WIGHT COUNTY SCHOOLS</w:t>
    </w:r>
  </w:p>
  <w:p w14:paraId="0E0E8B77" w14:textId="77777777" w:rsidR="005601F0" w:rsidRDefault="005601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DCA4C" w14:textId="0EEC341C" w:rsidR="005601F0" w:rsidRPr="005601F0" w:rsidRDefault="005601F0" w:rsidP="005601F0">
    <w:pPr>
      <w:tabs>
        <w:tab w:val="center" w:pos="4680"/>
      </w:tabs>
      <w:spacing w:after="0" w:line="240" w:lineRule="auto"/>
      <w:rPr>
        <w:rFonts w:eastAsia="Times New Roman" w:cs="Arial"/>
      </w:rPr>
    </w:pPr>
    <w:r w:rsidRPr="005601F0">
      <w:rPr>
        <w:rFonts w:eastAsia="Times New Roman" w:cs="Arial"/>
        <w:sz w:val="20"/>
      </w:rPr>
      <w:t xml:space="preserve">© </w:t>
    </w:r>
    <w:r w:rsidRPr="005252D3">
      <w:rPr>
        <w:rFonts w:eastAsia="Times New Roman" w:cs="Arial"/>
        <w:strike/>
        <w:sz w:val="20"/>
      </w:rPr>
      <w:t>5/16</w:t>
    </w:r>
    <w:r w:rsidR="005252D3">
      <w:rPr>
        <w:rFonts w:eastAsia="Times New Roman" w:cs="Arial"/>
        <w:sz w:val="20"/>
      </w:rPr>
      <w:t xml:space="preserve"> </w:t>
    </w:r>
    <w:r w:rsidR="005252D3" w:rsidRPr="005252D3">
      <w:rPr>
        <w:rFonts w:eastAsia="Times New Roman" w:cs="Arial"/>
        <w:sz w:val="20"/>
        <w:u w:val="single"/>
      </w:rPr>
      <w:t>5/17</w:t>
    </w:r>
    <w:r>
      <w:rPr>
        <w:rFonts w:eastAsia="Times New Roman" w:cs="Arial"/>
        <w:sz w:val="20"/>
      </w:rPr>
      <w:t xml:space="preserve"> </w:t>
    </w:r>
    <w:r w:rsidRPr="005601F0">
      <w:rPr>
        <w:rFonts w:eastAsia="Times New Roman" w:cs="Arial"/>
        <w:sz w:val="20"/>
      </w:rPr>
      <w:t>VSBA</w:t>
    </w:r>
    <w:r w:rsidRPr="005601F0">
      <w:rPr>
        <w:rFonts w:eastAsia="Times New Roman" w:cs="Arial"/>
        <w:sz w:val="20"/>
      </w:rPr>
      <w:tab/>
    </w:r>
    <w:r w:rsidR="00226286">
      <w:rPr>
        <w:rFonts w:eastAsia="Times New Roman" w:cs="Arial"/>
        <w:color w:val="FF0000"/>
      </w:rPr>
      <w:t>ISLE OF WIGHT COUNTY SCHOOLS</w:t>
    </w:r>
  </w:p>
  <w:p w14:paraId="61E68D64" w14:textId="77777777" w:rsidR="005601F0" w:rsidRDefault="005601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48B8D" w14:textId="77777777" w:rsidR="00484BE8" w:rsidRDefault="00484BE8" w:rsidP="005601F0">
      <w:pPr>
        <w:spacing w:after="0" w:line="240" w:lineRule="auto"/>
      </w:pPr>
      <w:r>
        <w:separator/>
      </w:r>
    </w:p>
  </w:footnote>
  <w:footnote w:type="continuationSeparator" w:id="0">
    <w:p w14:paraId="3BC4D30E" w14:textId="77777777" w:rsidR="00484BE8" w:rsidRDefault="00484BE8" w:rsidP="005601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C669E" w14:textId="77777777" w:rsidR="00226286" w:rsidRDefault="002262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821C1" w14:textId="77777777" w:rsidR="005601F0" w:rsidRPr="00B00DD3" w:rsidRDefault="005601F0" w:rsidP="005601F0">
    <w:pPr>
      <w:pStyle w:val="Normal12"/>
      <w:jc w:val="right"/>
      <w:rPr>
        <w:rFonts w:ascii="Arial" w:hAnsi="Arial" w:cs="Arial"/>
      </w:rPr>
    </w:pPr>
    <w:r w:rsidRPr="00B00DD3">
      <w:rPr>
        <w:rFonts w:ascii="Arial" w:hAnsi="Arial" w:cs="Arial"/>
      </w:rPr>
      <w:t>File:  IGAH</w:t>
    </w:r>
  </w:p>
  <w:p w14:paraId="4C33C7BF" w14:textId="0306738A" w:rsidR="005601F0" w:rsidRPr="005601F0" w:rsidRDefault="005601F0" w:rsidP="005601F0">
    <w:pPr>
      <w:tabs>
        <w:tab w:val="center" w:pos="4680"/>
        <w:tab w:val="right" w:pos="9360"/>
      </w:tabs>
      <w:spacing w:after="0" w:line="240" w:lineRule="auto"/>
      <w:jc w:val="right"/>
      <w:rPr>
        <w:rFonts w:eastAsia="Times New Roman" w:cs="Arial"/>
        <w:lang w:eastAsia="zh-CN"/>
      </w:rPr>
    </w:pPr>
    <w:r w:rsidRPr="005601F0">
      <w:rPr>
        <w:rFonts w:eastAsia="Times New Roman" w:cs="Arial"/>
        <w:lang w:eastAsia="zh-CN"/>
      </w:rPr>
      <w:t xml:space="preserve">Page </w:t>
    </w:r>
    <w:r w:rsidRPr="005601F0">
      <w:rPr>
        <w:rFonts w:eastAsia="Times New Roman" w:cs="Arial"/>
        <w:lang w:eastAsia="zh-CN"/>
      </w:rPr>
      <w:fldChar w:fldCharType="begin"/>
    </w:r>
    <w:r w:rsidRPr="005601F0">
      <w:rPr>
        <w:rFonts w:eastAsia="Times New Roman" w:cs="Arial"/>
        <w:lang w:eastAsia="zh-CN"/>
      </w:rPr>
      <w:instrText xml:space="preserve"> PAGE   \* MERGEFORMAT </w:instrText>
    </w:r>
    <w:r w:rsidRPr="005601F0">
      <w:rPr>
        <w:rFonts w:eastAsia="Times New Roman" w:cs="Arial"/>
        <w:lang w:eastAsia="zh-CN"/>
      </w:rPr>
      <w:fldChar w:fldCharType="separate"/>
    </w:r>
    <w:r w:rsidR="001E67D9">
      <w:rPr>
        <w:rFonts w:eastAsia="Times New Roman" w:cs="Arial"/>
        <w:noProof/>
        <w:lang w:eastAsia="zh-CN"/>
      </w:rPr>
      <w:t>2</w:t>
    </w:r>
    <w:r w:rsidRPr="005601F0">
      <w:rPr>
        <w:rFonts w:eastAsia="Times New Roman" w:cs="Arial"/>
        <w:lang w:eastAsia="zh-CN"/>
      </w:rPr>
      <w:fldChar w:fldCharType="end"/>
    </w:r>
  </w:p>
  <w:p w14:paraId="7982D41B" w14:textId="77777777" w:rsidR="005601F0" w:rsidRDefault="005601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A3F45" w14:textId="77777777" w:rsidR="005601F0" w:rsidRPr="00B00DD3" w:rsidRDefault="005601F0" w:rsidP="005601F0">
    <w:pPr>
      <w:pStyle w:val="Normal12"/>
      <w:jc w:val="right"/>
      <w:rPr>
        <w:rFonts w:ascii="Arial" w:hAnsi="Arial" w:cs="Arial"/>
      </w:rPr>
    </w:pPr>
    <w:r w:rsidRPr="00B00DD3">
      <w:rPr>
        <w:rFonts w:ascii="Arial" w:hAnsi="Arial" w:cs="Arial"/>
      </w:rPr>
      <w:t>File:  IGAH</w:t>
    </w:r>
  </w:p>
  <w:p w14:paraId="6D9A2164" w14:textId="77777777" w:rsidR="005601F0" w:rsidRDefault="005601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1F0"/>
    <w:rsid w:val="000127C2"/>
    <w:rsid w:val="00076465"/>
    <w:rsid w:val="00087F40"/>
    <w:rsid w:val="00116642"/>
    <w:rsid w:val="001201D0"/>
    <w:rsid w:val="00124B9D"/>
    <w:rsid w:val="00132923"/>
    <w:rsid w:val="001E67D9"/>
    <w:rsid w:val="00226286"/>
    <w:rsid w:val="0024389E"/>
    <w:rsid w:val="00264058"/>
    <w:rsid w:val="002969C1"/>
    <w:rsid w:val="002A1774"/>
    <w:rsid w:val="00337FBB"/>
    <w:rsid w:val="00380196"/>
    <w:rsid w:val="003979C9"/>
    <w:rsid w:val="003B3BDC"/>
    <w:rsid w:val="003F50EA"/>
    <w:rsid w:val="003F5E1D"/>
    <w:rsid w:val="00400F2C"/>
    <w:rsid w:val="00440962"/>
    <w:rsid w:val="00484BE8"/>
    <w:rsid w:val="004A0071"/>
    <w:rsid w:val="004E6891"/>
    <w:rsid w:val="004F1F2A"/>
    <w:rsid w:val="004F7614"/>
    <w:rsid w:val="005252D3"/>
    <w:rsid w:val="00540897"/>
    <w:rsid w:val="005601F0"/>
    <w:rsid w:val="00571CAE"/>
    <w:rsid w:val="005C795A"/>
    <w:rsid w:val="005F4A54"/>
    <w:rsid w:val="006970AF"/>
    <w:rsid w:val="006F185B"/>
    <w:rsid w:val="006F34BE"/>
    <w:rsid w:val="00742032"/>
    <w:rsid w:val="0076709C"/>
    <w:rsid w:val="007C3B52"/>
    <w:rsid w:val="007E2506"/>
    <w:rsid w:val="00806700"/>
    <w:rsid w:val="00824B7D"/>
    <w:rsid w:val="00832A7F"/>
    <w:rsid w:val="00861768"/>
    <w:rsid w:val="008E0824"/>
    <w:rsid w:val="008F289E"/>
    <w:rsid w:val="00926CA2"/>
    <w:rsid w:val="00963917"/>
    <w:rsid w:val="00996D1A"/>
    <w:rsid w:val="009C4844"/>
    <w:rsid w:val="00A23882"/>
    <w:rsid w:val="00A775FB"/>
    <w:rsid w:val="00AA5B2A"/>
    <w:rsid w:val="00AB7B6D"/>
    <w:rsid w:val="00AC0337"/>
    <w:rsid w:val="00AC37ED"/>
    <w:rsid w:val="00AC4334"/>
    <w:rsid w:val="00AF093E"/>
    <w:rsid w:val="00B0621C"/>
    <w:rsid w:val="00BA702C"/>
    <w:rsid w:val="00BB4B82"/>
    <w:rsid w:val="00C255B2"/>
    <w:rsid w:val="00C34EE5"/>
    <w:rsid w:val="00C94947"/>
    <w:rsid w:val="00CA2A9C"/>
    <w:rsid w:val="00CE4742"/>
    <w:rsid w:val="00D51918"/>
    <w:rsid w:val="00D7556B"/>
    <w:rsid w:val="00D9737A"/>
    <w:rsid w:val="00DA2922"/>
    <w:rsid w:val="00DC73DC"/>
    <w:rsid w:val="00E04813"/>
    <w:rsid w:val="00E21064"/>
    <w:rsid w:val="00E26EF4"/>
    <w:rsid w:val="00E45B79"/>
    <w:rsid w:val="00E9769C"/>
    <w:rsid w:val="00EB58DB"/>
    <w:rsid w:val="00EF20AA"/>
    <w:rsid w:val="00EF5F29"/>
    <w:rsid w:val="00F01199"/>
    <w:rsid w:val="00F157F8"/>
    <w:rsid w:val="00F65F22"/>
    <w:rsid w:val="00F76433"/>
    <w:rsid w:val="00F86369"/>
    <w:rsid w:val="00FA679E"/>
    <w:rsid w:val="00FC49BB"/>
    <w:rsid w:val="00FE5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860F86"/>
  <w15:docId w15:val="{B02F46D1-9209-4335-B6C3-8CC2F5488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0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601F0"/>
    <w:pPr>
      <w:spacing w:after="0" w:line="240" w:lineRule="auto"/>
    </w:pPr>
    <w:rPr>
      <w:rFonts w:ascii="Times" w:eastAsia="Times New Roman" w:hAnsi="Times"/>
      <w:sz w:val="20"/>
    </w:rPr>
  </w:style>
  <w:style w:type="character" w:customStyle="1" w:styleId="FootnoteTextChar">
    <w:name w:val="Footnote Text Char"/>
    <w:basedOn w:val="DefaultParagraphFont"/>
    <w:link w:val="FootnoteText"/>
    <w:uiPriority w:val="99"/>
    <w:rsid w:val="005601F0"/>
    <w:rPr>
      <w:rFonts w:ascii="Times" w:eastAsia="Times New Roman" w:hAnsi="Times"/>
      <w:sz w:val="20"/>
    </w:rPr>
  </w:style>
  <w:style w:type="character" w:styleId="FootnoteReference">
    <w:name w:val="footnote reference"/>
    <w:basedOn w:val="DefaultParagraphFont"/>
    <w:uiPriority w:val="99"/>
    <w:rsid w:val="005601F0"/>
    <w:rPr>
      <w:vertAlign w:val="superscript"/>
    </w:rPr>
  </w:style>
  <w:style w:type="paragraph" w:styleId="Header">
    <w:name w:val="header"/>
    <w:basedOn w:val="Normal"/>
    <w:link w:val="HeaderChar"/>
    <w:uiPriority w:val="99"/>
    <w:unhideWhenUsed/>
    <w:rsid w:val="00560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1F0"/>
  </w:style>
  <w:style w:type="paragraph" w:styleId="Footer">
    <w:name w:val="footer"/>
    <w:basedOn w:val="Normal"/>
    <w:link w:val="FooterChar"/>
    <w:uiPriority w:val="99"/>
    <w:unhideWhenUsed/>
    <w:rsid w:val="00560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1F0"/>
  </w:style>
  <w:style w:type="paragraph" w:customStyle="1" w:styleId="Normal12">
    <w:name w:val="Normal 12"/>
    <w:basedOn w:val="Normal"/>
    <w:rsid w:val="005601F0"/>
    <w:pPr>
      <w:spacing w:after="0" w:line="240" w:lineRule="auto"/>
    </w:pPr>
    <w:rPr>
      <w:rFonts w:ascii="Times" w:eastAsia="Times New Roman" w:hAnsi="Times"/>
    </w:rPr>
  </w:style>
  <w:style w:type="paragraph" w:styleId="BalloonText">
    <w:name w:val="Balloon Text"/>
    <w:basedOn w:val="Normal"/>
    <w:link w:val="BalloonTextChar"/>
    <w:uiPriority w:val="99"/>
    <w:semiHidden/>
    <w:unhideWhenUsed/>
    <w:rsid w:val="00087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F40"/>
    <w:rPr>
      <w:rFonts w:ascii="Segoe UI" w:hAnsi="Segoe UI" w:cs="Segoe UI"/>
      <w:sz w:val="18"/>
      <w:szCs w:val="18"/>
    </w:rPr>
  </w:style>
  <w:style w:type="character" w:styleId="CommentReference">
    <w:name w:val="annotation reference"/>
    <w:basedOn w:val="DefaultParagraphFont"/>
    <w:uiPriority w:val="99"/>
    <w:semiHidden/>
    <w:unhideWhenUsed/>
    <w:rsid w:val="00380196"/>
    <w:rPr>
      <w:sz w:val="16"/>
      <w:szCs w:val="16"/>
    </w:rPr>
  </w:style>
  <w:style w:type="paragraph" w:styleId="CommentText">
    <w:name w:val="annotation text"/>
    <w:basedOn w:val="Normal"/>
    <w:link w:val="CommentTextChar"/>
    <w:uiPriority w:val="99"/>
    <w:semiHidden/>
    <w:unhideWhenUsed/>
    <w:rsid w:val="00380196"/>
    <w:pPr>
      <w:spacing w:line="240" w:lineRule="auto"/>
    </w:pPr>
    <w:rPr>
      <w:sz w:val="20"/>
    </w:rPr>
  </w:style>
  <w:style w:type="character" w:customStyle="1" w:styleId="CommentTextChar">
    <w:name w:val="Comment Text Char"/>
    <w:basedOn w:val="DefaultParagraphFont"/>
    <w:link w:val="CommentText"/>
    <w:uiPriority w:val="99"/>
    <w:semiHidden/>
    <w:rsid w:val="00380196"/>
    <w:rPr>
      <w:sz w:val="20"/>
    </w:rPr>
  </w:style>
  <w:style w:type="paragraph" w:styleId="CommentSubject">
    <w:name w:val="annotation subject"/>
    <w:basedOn w:val="CommentText"/>
    <w:next w:val="CommentText"/>
    <w:link w:val="CommentSubjectChar"/>
    <w:uiPriority w:val="99"/>
    <w:semiHidden/>
    <w:unhideWhenUsed/>
    <w:rsid w:val="00380196"/>
    <w:rPr>
      <w:b/>
      <w:bCs/>
    </w:rPr>
  </w:style>
  <w:style w:type="character" w:customStyle="1" w:styleId="CommentSubjectChar">
    <w:name w:val="Comment Subject Char"/>
    <w:basedOn w:val="CommentTextChar"/>
    <w:link w:val="CommentSubject"/>
    <w:uiPriority w:val="99"/>
    <w:semiHidden/>
    <w:rsid w:val="00380196"/>
    <w:rPr>
      <w:b/>
      <w:bCs/>
      <w:sz w:val="20"/>
    </w:rPr>
  </w:style>
  <w:style w:type="paragraph" w:styleId="EndnoteText">
    <w:name w:val="endnote text"/>
    <w:basedOn w:val="Normal"/>
    <w:link w:val="EndnoteTextChar"/>
    <w:uiPriority w:val="99"/>
    <w:semiHidden/>
    <w:unhideWhenUsed/>
    <w:rsid w:val="00E26EF4"/>
    <w:pPr>
      <w:spacing w:after="0" w:line="240" w:lineRule="auto"/>
    </w:pPr>
    <w:rPr>
      <w:sz w:val="20"/>
    </w:rPr>
  </w:style>
  <w:style w:type="character" w:customStyle="1" w:styleId="EndnoteTextChar">
    <w:name w:val="Endnote Text Char"/>
    <w:basedOn w:val="DefaultParagraphFont"/>
    <w:link w:val="EndnoteText"/>
    <w:uiPriority w:val="99"/>
    <w:semiHidden/>
    <w:rsid w:val="00E26EF4"/>
    <w:rPr>
      <w:sz w:val="20"/>
    </w:rPr>
  </w:style>
  <w:style w:type="character" w:styleId="EndnoteReference">
    <w:name w:val="endnote reference"/>
    <w:basedOn w:val="DefaultParagraphFont"/>
    <w:uiPriority w:val="99"/>
    <w:semiHidden/>
    <w:unhideWhenUsed/>
    <w:rsid w:val="00E26E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oe.virginia.gov/testing/sol/standards_docs/family_life/familylife_guidelines_standard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BDBC7-2FC3-45C6-9849-EA7948155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Vidano</dc:creator>
  <cp:keywords/>
  <dc:description/>
  <cp:lastModifiedBy>Tracey Reutt</cp:lastModifiedBy>
  <cp:revision>2</cp:revision>
  <cp:lastPrinted>2017-05-10T15:03:00Z</cp:lastPrinted>
  <dcterms:created xsi:type="dcterms:W3CDTF">2017-10-04T16:23:00Z</dcterms:created>
  <dcterms:modified xsi:type="dcterms:W3CDTF">2017-10-04T16:23:00Z</dcterms:modified>
</cp:coreProperties>
</file>